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454" w:rsidRPr="003B7383" w:rsidRDefault="007B7454" w:rsidP="006160D3">
      <w:pPr>
        <w:spacing w:after="120"/>
        <w:jc w:val="center"/>
        <w:rPr>
          <w:rFonts w:cs="Tahoma"/>
          <w:b/>
          <w:sz w:val="22"/>
          <w:szCs w:val="22"/>
        </w:rPr>
      </w:pPr>
      <w:r w:rsidRPr="00872188">
        <w:rPr>
          <w:rFonts w:cs="Tahoma"/>
          <w:b/>
          <w:sz w:val="22"/>
          <w:szCs w:val="22"/>
        </w:rPr>
        <w:t>ΕΝΤΥΠΟ Ε.ΙΧ.1_1 ΚΑΤΑΛΟΓΟΣ ΕΓΓΡΑΦΩΝ ΕΓΧΕΙΡΙΔΙΟΥ ΣΔΕ</w:t>
      </w:r>
      <w:r w:rsidRPr="0038509F">
        <w:rPr>
          <w:rFonts w:cs="Tahoma"/>
          <w:b/>
          <w:sz w:val="22"/>
          <w:szCs w:val="22"/>
        </w:rPr>
        <w:t xml:space="preserve"> 2014-2020</w:t>
      </w:r>
      <w:r w:rsidR="00E5775F">
        <w:rPr>
          <w:rFonts w:cs="Tahoma"/>
          <w:b/>
          <w:sz w:val="22"/>
          <w:szCs w:val="22"/>
        </w:rPr>
        <w:t xml:space="preserve"> </w:t>
      </w:r>
    </w:p>
    <w:tbl>
      <w:tblPr>
        <w:tblW w:w="15735" w:type="dxa"/>
        <w:tblInd w:w="-743" w:type="dxa"/>
        <w:tblBorders>
          <w:top w:val="single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5"/>
        <w:gridCol w:w="3828"/>
        <w:gridCol w:w="710"/>
        <w:gridCol w:w="993"/>
        <w:gridCol w:w="1276"/>
        <w:gridCol w:w="5810"/>
        <w:gridCol w:w="851"/>
        <w:gridCol w:w="992"/>
      </w:tblGrid>
      <w:tr w:rsidR="007B7454" w:rsidRPr="00872188" w:rsidTr="00211A8F">
        <w:trPr>
          <w:trHeight w:val="426"/>
          <w:tblHeader/>
        </w:trPr>
        <w:tc>
          <w:tcPr>
            <w:tcW w:w="680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>ΔΙΑΔΙΚΑΣΙΕΣ ΣΔΕ 2014-2020</w:t>
            </w:r>
          </w:p>
        </w:tc>
        <w:tc>
          <w:tcPr>
            <w:tcW w:w="8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 xml:space="preserve">ΤΥΠΟΠΟΙΗΜΕΝΑ ΕΝΤΥΠΑ/ ΛΙΣΤΕΣ/ ΟΔΗΓΟΙ/ΟΔΗΓΙΕΣ </w:t>
            </w:r>
          </w:p>
        </w:tc>
      </w:tr>
      <w:tr w:rsidR="007B7454" w:rsidRPr="00872188" w:rsidTr="00211A8F">
        <w:trPr>
          <w:trHeight w:val="478"/>
          <w:tblHeader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ΚΩΔΙΚΟΣ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ΤΙΤΛΟΣ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1F497D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ΕΚΔ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B7454" w:rsidRPr="004C6914" w:rsidRDefault="007B7454" w:rsidP="00900803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  <w:lang w:val="en-US"/>
              </w:rPr>
            </w:pPr>
            <w:r>
              <w:rPr>
                <w:rFonts w:cs="Tahoma"/>
                <w:b/>
                <w:color w:val="1F497D"/>
                <w:sz w:val="16"/>
                <w:szCs w:val="16"/>
              </w:rPr>
              <w:t xml:space="preserve">ΗΜ/ΝΙΑ ΕΚΔΟΣΗΣ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righ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ΚΩΔΙΚΟΣ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left"/>
              <w:rPr>
                <w:rFonts w:cs="Tahoma"/>
                <w:b/>
                <w:color w:val="C00000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ΤΙΤΛΟΣ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</w:rPr>
            </w:pPr>
            <w:r w:rsidRPr="00F57A4B">
              <w:rPr>
                <w:rFonts w:cs="Tahoma"/>
                <w:b/>
                <w:color w:val="1F497D"/>
                <w:sz w:val="16"/>
                <w:szCs w:val="16"/>
              </w:rPr>
              <w:t>ΕΚΔ.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B7454" w:rsidRPr="00F57A4B" w:rsidRDefault="007B7454" w:rsidP="00F57A4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6"/>
                <w:szCs w:val="16"/>
              </w:rPr>
            </w:pPr>
            <w:r>
              <w:rPr>
                <w:rFonts w:cs="Tahoma"/>
                <w:b/>
                <w:color w:val="1F497D"/>
                <w:sz w:val="16"/>
                <w:szCs w:val="16"/>
              </w:rPr>
              <w:t>ΗΜ/</w:t>
            </w:r>
            <w:r w:rsidR="007A7929">
              <w:rPr>
                <w:rFonts w:cs="Tahoma"/>
                <w:b/>
                <w:color w:val="1F497D"/>
                <w:sz w:val="16"/>
                <w:szCs w:val="16"/>
              </w:rPr>
              <w:t xml:space="preserve">ΝΙΑ </w:t>
            </w:r>
            <w:r>
              <w:rPr>
                <w:rFonts w:cs="Tahoma"/>
                <w:b/>
                <w:color w:val="1F497D"/>
                <w:sz w:val="16"/>
                <w:szCs w:val="16"/>
              </w:rPr>
              <w:t>ΕΚΔΟΣΗΣ</w:t>
            </w:r>
          </w:p>
        </w:tc>
      </w:tr>
      <w:tr w:rsidR="007B7454" w:rsidRPr="00872188" w:rsidTr="00B343C6">
        <w:trPr>
          <w:trHeight w:val="244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B7454" w:rsidRPr="00F57A4B" w:rsidRDefault="007B7454" w:rsidP="00F57A4B">
            <w:pPr>
              <w:spacing w:before="120" w:after="60" w:line="240" w:lineRule="auto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Ι:  Επιλογή και έγκριση Πράξεων</w:t>
            </w:r>
          </w:p>
        </w:tc>
      </w:tr>
      <w:tr w:rsidR="000A67C0" w:rsidRPr="00707EE3" w:rsidTr="00211A8F">
        <w:trPr>
          <w:trHeight w:val="372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8161A9" w:rsidRPr="000A67C0" w:rsidRDefault="008161A9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ΔI_1:</w:t>
            </w:r>
          </w:p>
          <w:p w:rsidR="008161A9" w:rsidRPr="000A67C0" w:rsidRDefault="008161A9" w:rsidP="00F57A4B">
            <w:pPr>
              <w:tabs>
                <w:tab w:val="left" w:pos="1350"/>
              </w:tabs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</w:tcPr>
          <w:p w:rsidR="008161A9" w:rsidRPr="000A67C0" w:rsidRDefault="008161A9" w:rsidP="00585BF6">
            <w:pPr>
              <w:spacing w:before="60" w:after="60" w:line="240" w:lineRule="atLeast"/>
              <w:jc w:val="left"/>
              <w:rPr>
                <w:rFonts w:cs="Tahoma"/>
                <w:b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 xml:space="preserve">Έκδοση πρόσκλησης για υποβολή </w:t>
            </w:r>
            <w:r w:rsidR="00585BF6" w:rsidRPr="000A67C0">
              <w:rPr>
                <w:rFonts w:cs="Tahoma"/>
                <w:sz w:val="18"/>
                <w:szCs w:val="18"/>
              </w:rPr>
              <w:t>προτάσεων</w:t>
            </w:r>
            <w:r w:rsidRPr="000A67C0">
              <w:rPr>
                <w:rFonts w:cs="Tahoma"/>
                <w:sz w:val="18"/>
                <w:szCs w:val="18"/>
              </w:rPr>
              <w:t xml:space="preserve">  (πράξεις πλην ΚΕ)             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8161A9" w:rsidRPr="000A67C0" w:rsidRDefault="0069415A" w:rsidP="0069415A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61A9" w:rsidRPr="000A67C0" w:rsidRDefault="0069415A" w:rsidP="0069415A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A67C0">
              <w:rPr>
                <w:rFonts w:cs="Tahoma"/>
                <w:sz w:val="18"/>
                <w:szCs w:val="18"/>
              </w:rPr>
              <w:t>16</w:t>
            </w:r>
            <w:r w:rsidR="008161A9" w:rsidRPr="000A67C0">
              <w:rPr>
                <w:rFonts w:cs="Tahoma"/>
                <w:sz w:val="18"/>
                <w:szCs w:val="18"/>
              </w:rPr>
              <w:t>/</w:t>
            </w:r>
            <w:r w:rsidRPr="000A67C0">
              <w:rPr>
                <w:rFonts w:cs="Tahoma"/>
                <w:sz w:val="18"/>
                <w:szCs w:val="18"/>
              </w:rPr>
              <w:t>04</w:t>
            </w:r>
            <w:r w:rsidR="008161A9" w:rsidRPr="000A67C0">
              <w:rPr>
                <w:rFonts w:cs="Tahoma"/>
                <w:sz w:val="18"/>
                <w:szCs w:val="18"/>
              </w:rPr>
              <w:t>/1</w:t>
            </w:r>
            <w:r w:rsidRPr="000A67C0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8161A9" w:rsidRPr="000A67C0" w:rsidRDefault="008161A9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Ε.Ι.1_1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8161A9" w:rsidRPr="000A67C0" w:rsidRDefault="008161A9" w:rsidP="008161A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Πρόσκληση υποβολής προτάσεων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8161A9" w:rsidRPr="000A67C0" w:rsidRDefault="0069415A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161A9" w:rsidRPr="00707EE3" w:rsidRDefault="0069415A" w:rsidP="0069415A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16</w:t>
            </w:r>
            <w:r w:rsidR="008161A9" w:rsidRPr="00707EE3">
              <w:rPr>
                <w:rFonts w:cs="Tahoma"/>
                <w:sz w:val="16"/>
                <w:szCs w:val="16"/>
              </w:rPr>
              <w:t>/0</w:t>
            </w:r>
            <w:r w:rsidRPr="00707EE3">
              <w:rPr>
                <w:rFonts w:cs="Tahoma"/>
                <w:sz w:val="16"/>
                <w:szCs w:val="16"/>
              </w:rPr>
              <w:t>4</w:t>
            </w:r>
            <w:r w:rsidR="008161A9" w:rsidRPr="00707EE3">
              <w:rPr>
                <w:rFonts w:cs="Tahoma"/>
                <w:sz w:val="16"/>
                <w:szCs w:val="16"/>
              </w:rPr>
              <w:t>/1</w:t>
            </w:r>
            <w:r w:rsidRPr="00707EE3">
              <w:rPr>
                <w:rFonts w:cs="Tahoma"/>
                <w:sz w:val="16"/>
                <w:szCs w:val="16"/>
              </w:rPr>
              <w:t>8</w:t>
            </w:r>
          </w:p>
        </w:tc>
      </w:tr>
      <w:tr w:rsidR="000A67C0" w:rsidRPr="00707EE3" w:rsidTr="00211A8F">
        <w:trPr>
          <w:trHeight w:val="369"/>
        </w:trPr>
        <w:tc>
          <w:tcPr>
            <w:tcW w:w="1275" w:type="dxa"/>
            <w:vMerge/>
            <w:tcBorders>
              <w:right w:val="nil"/>
            </w:tcBorders>
          </w:tcPr>
          <w:p w:rsidR="008161A9" w:rsidRPr="000A67C0" w:rsidRDefault="008161A9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8161A9" w:rsidRPr="000A67C0" w:rsidRDefault="008161A9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8161A9" w:rsidRPr="000A67C0" w:rsidRDefault="008161A9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8161A9" w:rsidRPr="000A67C0" w:rsidRDefault="008161A9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161A9" w:rsidRPr="000A67C0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Ε.Ι.1_1ε</w:t>
            </w:r>
          </w:p>
        </w:tc>
        <w:tc>
          <w:tcPr>
            <w:tcW w:w="5810" w:type="dxa"/>
            <w:tcBorders>
              <w:left w:val="nil"/>
            </w:tcBorders>
          </w:tcPr>
          <w:p w:rsidR="008161A9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Ειδικές υποχρεώσεις ΕΚΤ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8161A9" w:rsidRPr="000A67C0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161A9" w:rsidRPr="00707EE3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31/01/18</w:t>
            </w:r>
          </w:p>
        </w:tc>
      </w:tr>
      <w:tr w:rsidR="000A67C0" w:rsidRPr="00707EE3" w:rsidTr="00211A8F">
        <w:trPr>
          <w:trHeight w:val="369"/>
        </w:trPr>
        <w:tc>
          <w:tcPr>
            <w:tcW w:w="1275" w:type="dxa"/>
            <w:vMerge/>
            <w:tcBorders>
              <w:righ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A67C0" w:rsidRDefault="00A57887" w:rsidP="0069415A">
            <w:pPr>
              <w:spacing w:before="60" w:after="60" w:line="240" w:lineRule="atLeast"/>
              <w:jc w:val="right"/>
              <w:rPr>
                <w:rFonts w:cs="Tahoma"/>
                <w:strike/>
                <w:sz w:val="18"/>
                <w:szCs w:val="18"/>
              </w:rPr>
            </w:pPr>
            <w:r w:rsidRPr="000A67C0">
              <w:rPr>
                <w:rFonts w:cs="Tahoma"/>
                <w:strike/>
                <w:sz w:val="18"/>
                <w:szCs w:val="18"/>
              </w:rPr>
              <w:t>Ε.Ι.1_2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0A67C0" w:rsidRDefault="00A57887" w:rsidP="0069415A">
            <w:pPr>
              <w:spacing w:before="60" w:after="60" w:line="240" w:lineRule="atLeast"/>
              <w:jc w:val="left"/>
              <w:rPr>
                <w:rFonts w:cs="Tahoma"/>
                <w:strike/>
                <w:sz w:val="18"/>
                <w:szCs w:val="18"/>
              </w:rPr>
            </w:pPr>
            <w:r w:rsidRPr="000A67C0">
              <w:rPr>
                <w:rFonts w:cs="Tahoma"/>
                <w:strike/>
                <w:sz w:val="18"/>
                <w:szCs w:val="18"/>
              </w:rPr>
              <w:t>Αίτηση χρηματοδότησης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0A67C0" w:rsidRDefault="00A57887" w:rsidP="0069415A">
            <w:pPr>
              <w:spacing w:before="60" w:after="60" w:line="240" w:lineRule="exact"/>
              <w:jc w:val="center"/>
              <w:rPr>
                <w:rFonts w:cs="Tahoma"/>
                <w:strike/>
                <w:sz w:val="18"/>
                <w:szCs w:val="18"/>
              </w:rPr>
            </w:pPr>
            <w:r w:rsidRPr="000A67C0">
              <w:rPr>
                <w:rFonts w:cs="Tahoma"/>
                <w:strike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Pr="00707EE3" w:rsidRDefault="00A57887" w:rsidP="0069415A">
            <w:pPr>
              <w:spacing w:before="60" w:after="60" w:line="240" w:lineRule="exact"/>
              <w:jc w:val="center"/>
              <w:rPr>
                <w:rFonts w:cs="Tahoma"/>
                <w:strike/>
                <w:sz w:val="16"/>
                <w:szCs w:val="16"/>
                <w:lang w:val="en-US"/>
              </w:rPr>
            </w:pPr>
            <w:r w:rsidRPr="00707EE3">
              <w:rPr>
                <w:rFonts w:cs="Tahoma"/>
                <w:strike/>
                <w:sz w:val="16"/>
                <w:szCs w:val="16"/>
                <w:lang w:val="en-US"/>
              </w:rPr>
              <w:t>30/10/15</w:t>
            </w:r>
          </w:p>
        </w:tc>
      </w:tr>
      <w:tr w:rsidR="000A67C0" w:rsidRPr="00707EE3" w:rsidTr="00211A8F">
        <w:trPr>
          <w:trHeight w:val="369"/>
        </w:trPr>
        <w:tc>
          <w:tcPr>
            <w:tcW w:w="1275" w:type="dxa"/>
            <w:vMerge/>
            <w:tcBorders>
              <w:righ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A67C0" w:rsidRDefault="00A57887" w:rsidP="0069415A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Ε.Ι.1_3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0A67C0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 xml:space="preserve">Τεχνικό Δελτίο Πράξης 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0A67C0" w:rsidRDefault="0069415A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707EE3" w:rsidRDefault="0069415A" w:rsidP="0069415A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16/04/18</w:t>
            </w:r>
          </w:p>
        </w:tc>
      </w:tr>
      <w:tr w:rsidR="000A67C0" w:rsidRPr="00707EE3" w:rsidTr="00211A8F">
        <w:trPr>
          <w:trHeight w:val="414"/>
        </w:trPr>
        <w:tc>
          <w:tcPr>
            <w:tcW w:w="1275" w:type="dxa"/>
            <w:vMerge/>
            <w:tcBorders>
              <w:righ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A67C0" w:rsidRDefault="00A57887" w:rsidP="0069415A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Ο_Ε.I.1_3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0A67C0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Οδηγίες συμπλήρωσης Τεχνικού Δελτίου Πράξης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0A67C0" w:rsidRDefault="005719D4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707EE3" w:rsidRDefault="0069415A" w:rsidP="0069415A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16/04/18</w:t>
            </w:r>
          </w:p>
        </w:tc>
      </w:tr>
      <w:tr w:rsidR="000A67C0" w:rsidRPr="00707EE3" w:rsidTr="00211A8F">
        <w:trPr>
          <w:trHeight w:val="369"/>
        </w:trPr>
        <w:tc>
          <w:tcPr>
            <w:tcW w:w="1275" w:type="dxa"/>
            <w:vMerge/>
            <w:tcBorders>
              <w:righ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52058F" w:rsidRDefault="00A57887" w:rsidP="00961FC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Ε.Ι.1_4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52058F" w:rsidRDefault="00A57887" w:rsidP="00961FC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 xml:space="preserve">Υπολογισμός των καθαρών εσόδων για πράξεις των Προγραμμάτων του ΕΣΠΑ 2014-2020 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52058F" w:rsidRDefault="00961FCF" w:rsidP="00961FC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707EE3" w:rsidRDefault="00961FCF" w:rsidP="00961FCF">
            <w:pPr>
              <w:spacing w:before="60" w:after="60" w:line="240" w:lineRule="exact"/>
              <w:jc w:val="right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21/12/18</w:t>
            </w:r>
          </w:p>
        </w:tc>
      </w:tr>
      <w:tr w:rsidR="00961FCF" w:rsidRPr="00707EE3" w:rsidTr="00211A8F">
        <w:trPr>
          <w:trHeight w:val="374"/>
        </w:trPr>
        <w:tc>
          <w:tcPr>
            <w:tcW w:w="1275" w:type="dxa"/>
            <w:vMerge/>
            <w:tcBorders>
              <w:right w:val="nil"/>
            </w:tcBorders>
          </w:tcPr>
          <w:p w:rsidR="00961FCF" w:rsidRPr="000A67C0" w:rsidRDefault="00961FCF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961FCF" w:rsidRPr="000A67C0" w:rsidRDefault="00961FCF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961FCF" w:rsidRPr="000A67C0" w:rsidRDefault="00961FCF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961FCF" w:rsidRPr="000A67C0" w:rsidRDefault="00961FCF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61FCF" w:rsidRPr="0052058F" w:rsidRDefault="00961FCF" w:rsidP="00961FC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Ο_Ε.I.1_4</w:t>
            </w:r>
          </w:p>
        </w:tc>
        <w:tc>
          <w:tcPr>
            <w:tcW w:w="5810" w:type="dxa"/>
            <w:tcBorders>
              <w:left w:val="nil"/>
            </w:tcBorders>
          </w:tcPr>
          <w:p w:rsidR="00961FCF" w:rsidRPr="0052058F" w:rsidRDefault="00961FCF" w:rsidP="00961FC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Οδηγίες για τον υπολογισμό των καθαρών εσόδων για πράξεις των Προγραμμάτων του ΕΣΠΑ 2014-2020 [άρθρα 61 και 65(8) του Καν. (ΕE) 1303/2013]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961FCF" w:rsidRPr="0052058F" w:rsidRDefault="00961FCF" w:rsidP="00961FC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961FCF" w:rsidRPr="00707EE3" w:rsidRDefault="00961FCF" w:rsidP="00961FCF">
            <w:pPr>
              <w:spacing w:before="60" w:after="60" w:line="240" w:lineRule="exact"/>
              <w:jc w:val="right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21/12/18</w:t>
            </w:r>
          </w:p>
        </w:tc>
      </w:tr>
      <w:tr w:rsidR="000A67C0" w:rsidRPr="00707EE3" w:rsidTr="00211A8F">
        <w:trPr>
          <w:trHeight w:val="224"/>
        </w:trPr>
        <w:tc>
          <w:tcPr>
            <w:tcW w:w="1275" w:type="dxa"/>
            <w:vMerge/>
            <w:tcBorders>
              <w:righ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57887" w:rsidRPr="000A67C0" w:rsidRDefault="00A57887" w:rsidP="0069415A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Ε.Ι.1_5</w:t>
            </w:r>
          </w:p>
        </w:tc>
        <w:tc>
          <w:tcPr>
            <w:tcW w:w="5810" w:type="dxa"/>
            <w:tcBorders>
              <w:left w:val="nil"/>
              <w:bottom w:val="dotted" w:sz="4" w:space="0" w:color="auto"/>
            </w:tcBorders>
          </w:tcPr>
          <w:p w:rsidR="00A57887" w:rsidRPr="000A67C0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  <w:lang w:eastAsia="en-US"/>
              </w:rPr>
              <w:t>Σχέδιο απόφασης υλοποίησης υποέργου με ίδια μέσα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  <w:vAlign w:val="center"/>
          </w:tcPr>
          <w:p w:rsidR="00A57887" w:rsidRPr="000A67C0" w:rsidRDefault="00A57887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A57887" w:rsidRPr="00707EE3" w:rsidRDefault="00A57887" w:rsidP="0069415A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0A67C0" w:rsidRPr="00707EE3" w:rsidTr="00211A8F">
        <w:trPr>
          <w:trHeight w:val="286"/>
        </w:trPr>
        <w:tc>
          <w:tcPr>
            <w:tcW w:w="1275" w:type="dxa"/>
            <w:vMerge/>
            <w:tcBorders>
              <w:right w:val="nil"/>
            </w:tcBorders>
            <w:shd w:val="clear" w:color="auto" w:fill="F2F2F2"/>
          </w:tcPr>
          <w:p w:rsidR="00A57887" w:rsidRPr="000A67C0" w:rsidRDefault="00A57887" w:rsidP="005375A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2F2F2"/>
          </w:tcPr>
          <w:p w:rsidR="00A57887" w:rsidRPr="000A67C0" w:rsidRDefault="00A57887" w:rsidP="007A792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2F2F2"/>
          </w:tcPr>
          <w:p w:rsidR="00A57887" w:rsidRPr="000A67C0" w:rsidRDefault="00A57887" w:rsidP="005375A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A57887" w:rsidRPr="000A67C0" w:rsidRDefault="00A57887" w:rsidP="005375A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A57887" w:rsidRPr="000A67C0" w:rsidRDefault="00A57887" w:rsidP="0069415A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Ο.Ι.1_1</w:t>
            </w:r>
          </w:p>
        </w:tc>
        <w:tc>
          <w:tcPr>
            <w:tcW w:w="5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57887" w:rsidRPr="000A67C0" w:rsidRDefault="00A57887" w:rsidP="0069415A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Οδηγός Αξιολόγησης Αιτήσεων Χρηματοδότησης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57887" w:rsidRPr="000A67C0" w:rsidRDefault="00A57887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highlight w:val="red"/>
              </w:rPr>
            </w:pPr>
            <w:r w:rsidRPr="000A67C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57887" w:rsidRPr="00707EE3" w:rsidRDefault="00A57887" w:rsidP="0069415A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0A67C0" w:rsidRPr="00707EE3" w:rsidTr="00211A8F">
        <w:trPr>
          <w:trHeight w:val="286"/>
        </w:trPr>
        <w:tc>
          <w:tcPr>
            <w:tcW w:w="1275" w:type="dxa"/>
            <w:vMerge/>
            <w:tcBorders>
              <w:right w:val="nil"/>
            </w:tcBorders>
            <w:shd w:val="clear" w:color="auto" w:fill="F2F2F2"/>
          </w:tcPr>
          <w:p w:rsidR="00A57887" w:rsidRPr="000A67C0" w:rsidRDefault="00A57887" w:rsidP="005375A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2F2F2"/>
          </w:tcPr>
          <w:p w:rsidR="00A57887" w:rsidRPr="000A67C0" w:rsidRDefault="00A57887" w:rsidP="007A792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2F2F2"/>
          </w:tcPr>
          <w:p w:rsidR="00A57887" w:rsidRPr="000A67C0" w:rsidRDefault="00A57887" w:rsidP="005375A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A57887" w:rsidRPr="000A67C0" w:rsidRDefault="00A57887" w:rsidP="005375A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7887" w:rsidRPr="000A67C0" w:rsidRDefault="00A57887" w:rsidP="00A57887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Ε.Ι.1_6</w:t>
            </w:r>
          </w:p>
        </w:tc>
        <w:tc>
          <w:tcPr>
            <w:tcW w:w="58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7887" w:rsidRPr="000A67C0" w:rsidRDefault="00A57887" w:rsidP="005375A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Κατάσταση Τήρησης Φακέλου Πράξης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7887" w:rsidRPr="000A67C0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7887" w:rsidRPr="00707EE3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31/01/18</w:t>
            </w:r>
          </w:p>
        </w:tc>
      </w:tr>
      <w:tr w:rsidR="000A67C0" w:rsidRPr="00707EE3" w:rsidTr="00211A8F">
        <w:trPr>
          <w:trHeight w:val="286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A57887" w:rsidRPr="000A67C0" w:rsidRDefault="00A57887" w:rsidP="005375A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ΔI_1_ΚΕ: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0A67C0" w:rsidRDefault="00A57887" w:rsidP="007A7929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Έκδοση πρόσκλησης για υποβολή αιτήσεων χρηματοδότησης (πράξεις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0A67C0" w:rsidRDefault="00A57887" w:rsidP="005375A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A57887" w:rsidRPr="000A67C0" w:rsidRDefault="00A57887" w:rsidP="005375A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A67C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A57887" w:rsidRPr="0052058F" w:rsidRDefault="00A57887" w:rsidP="00693E07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Ε.Ι.1_ΚΕ_1</w:t>
            </w:r>
          </w:p>
        </w:tc>
        <w:tc>
          <w:tcPr>
            <w:tcW w:w="581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A57887" w:rsidRPr="0052058F" w:rsidRDefault="00A57887" w:rsidP="00693E07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Έντυπο ενημέρωσης στοιχείων πρόσκλησης κρατικών ενισχύσεων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A57887" w:rsidRPr="0052058F" w:rsidRDefault="00317C27" w:rsidP="00693E07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2F2F2"/>
            <w:vAlign w:val="center"/>
          </w:tcPr>
          <w:p w:rsidR="00A57887" w:rsidRPr="00707EE3" w:rsidRDefault="002E600A" w:rsidP="00693E07">
            <w:pPr>
              <w:spacing w:before="60" w:after="60" w:line="240" w:lineRule="exact"/>
              <w:jc w:val="left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  <w:lang w:val="en-US"/>
              </w:rPr>
              <w:t>21</w:t>
            </w:r>
            <w:r w:rsidR="00A57887" w:rsidRPr="00707EE3">
              <w:rPr>
                <w:rFonts w:cs="Tahoma"/>
                <w:sz w:val="16"/>
                <w:szCs w:val="16"/>
              </w:rPr>
              <w:t>/1</w:t>
            </w:r>
            <w:r w:rsidR="00317C27" w:rsidRPr="00707EE3">
              <w:rPr>
                <w:rFonts w:cs="Tahoma"/>
                <w:sz w:val="16"/>
                <w:szCs w:val="16"/>
              </w:rPr>
              <w:t>2</w:t>
            </w:r>
            <w:r w:rsidR="00A57887" w:rsidRPr="00707EE3">
              <w:rPr>
                <w:rFonts w:cs="Tahoma"/>
                <w:sz w:val="16"/>
                <w:szCs w:val="16"/>
              </w:rPr>
              <w:t>/1</w:t>
            </w:r>
            <w:r w:rsidR="00317C27" w:rsidRPr="00707EE3">
              <w:rPr>
                <w:rFonts w:cs="Tahoma"/>
                <w:sz w:val="16"/>
                <w:szCs w:val="16"/>
              </w:rPr>
              <w:t>8</w:t>
            </w:r>
          </w:p>
        </w:tc>
      </w:tr>
      <w:tr w:rsidR="000A67C0" w:rsidRPr="00707EE3" w:rsidTr="00211A8F">
        <w:trPr>
          <w:trHeight w:val="428"/>
        </w:trPr>
        <w:tc>
          <w:tcPr>
            <w:tcW w:w="1275" w:type="dxa"/>
            <w:vMerge/>
            <w:tcBorders>
              <w:right w:val="nil"/>
            </w:tcBorders>
            <w:shd w:val="clear" w:color="auto" w:fill="F2F2F2"/>
            <w:vAlign w:val="center"/>
          </w:tcPr>
          <w:p w:rsidR="00A57887" w:rsidRPr="000A67C0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2F2F2"/>
            <w:vAlign w:val="center"/>
          </w:tcPr>
          <w:p w:rsidR="00A57887" w:rsidRPr="000A67C0" w:rsidRDefault="00A57887" w:rsidP="00E16443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2F2F2"/>
            <w:vAlign w:val="center"/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A57887" w:rsidRPr="000A67C0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:rsidR="00A57887" w:rsidRPr="000A67C0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0A67C0">
              <w:rPr>
                <w:rFonts w:cs="Tahoma"/>
                <w:sz w:val="18"/>
                <w:szCs w:val="18"/>
              </w:rPr>
              <w:t>Ο.Ι.1_ΚΕ_</w:t>
            </w:r>
            <w:r w:rsidRPr="000A67C0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5810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A57887" w:rsidRPr="000A67C0" w:rsidRDefault="00A57887" w:rsidP="005C7F96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Οδηγίες για την σύνταξη πρόσκλησης/ προκήρυξης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A57887" w:rsidRPr="000A67C0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right w:val="nil"/>
            </w:tcBorders>
            <w:shd w:val="clear" w:color="auto" w:fill="F2F2F2"/>
            <w:vAlign w:val="center"/>
          </w:tcPr>
          <w:p w:rsidR="00A57887" w:rsidRPr="00707EE3" w:rsidRDefault="00A57887" w:rsidP="00CA3014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31/01/18</w:t>
            </w:r>
          </w:p>
        </w:tc>
      </w:tr>
      <w:tr w:rsidR="000A67C0" w:rsidRPr="00707EE3" w:rsidTr="00211A8F">
        <w:trPr>
          <w:trHeight w:val="320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ΔI_2: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Επιλογή και έγκριση πράξης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0A67C0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0A67C0" w:rsidRDefault="0069415A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A67C0">
              <w:rPr>
                <w:rFonts w:cs="Tahoma"/>
                <w:sz w:val="18"/>
                <w:szCs w:val="18"/>
              </w:rPr>
              <w:t>16/04/18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Ε.Ι.2_1</w:t>
            </w:r>
          </w:p>
        </w:tc>
        <w:tc>
          <w:tcPr>
            <w:tcW w:w="5810" w:type="dxa"/>
            <w:tcBorders>
              <w:top w:val="single" w:sz="4" w:space="0" w:color="auto"/>
            </w:tcBorders>
          </w:tcPr>
          <w:p w:rsidR="00A57887" w:rsidRPr="000A67C0" w:rsidRDefault="00A57887" w:rsidP="000A0C0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 xml:space="preserve">Επιστολή για υποβολή συμπληρωματικών στοιχείων για την εξέταση της </w:t>
            </w:r>
            <w:r w:rsidR="000A0C0B" w:rsidRPr="000A67C0">
              <w:rPr>
                <w:rFonts w:cs="Tahoma"/>
                <w:sz w:val="18"/>
                <w:szCs w:val="18"/>
              </w:rPr>
              <w:t>πρότασης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57887" w:rsidRPr="000A67C0" w:rsidRDefault="005719D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57887" w:rsidRPr="00707EE3" w:rsidRDefault="0069415A" w:rsidP="00CA3014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16/04/18</w:t>
            </w:r>
          </w:p>
        </w:tc>
      </w:tr>
      <w:tr w:rsidR="000A67C0" w:rsidRPr="00707EE3" w:rsidTr="00211A8F">
        <w:trPr>
          <w:trHeight w:val="320"/>
        </w:trPr>
        <w:tc>
          <w:tcPr>
            <w:tcW w:w="1275" w:type="dxa"/>
            <w:vMerge/>
            <w:tcBorders>
              <w:righ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Ε.Ι.2_2</w:t>
            </w:r>
          </w:p>
        </w:tc>
        <w:tc>
          <w:tcPr>
            <w:tcW w:w="5810" w:type="dxa"/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 xml:space="preserve">Απόφαση απόρριψης πρότασης </w:t>
            </w:r>
          </w:p>
        </w:tc>
        <w:tc>
          <w:tcPr>
            <w:tcW w:w="851" w:type="dxa"/>
            <w:vAlign w:val="center"/>
          </w:tcPr>
          <w:p w:rsidR="00A57887" w:rsidRPr="000A67C0" w:rsidRDefault="005719D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707EE3" w:rsidRDefault="0069415A" w:rsidP="00CA3014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16/04/18</w:t>
            </w:r>
          </w:p>
        </w:tc>
      </w:tr>
      <w:tr w:rsidR="000A67C0" w:rsidRPr="00707EE3" w:rsidTr="00211A8F">
        <w:trPr>
          <w:trHeight w:val="372"/>
        </w:trPr>
        <w:tc>
          <w:tcPr>
            <w:tcW w:w="1275" w:type="dxa"/>
            <w:vMerge/>
            <w:tcBorders>
              <w:righ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0A67C0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Ε.Ι.2_3</w:t>
            </w:r>
          </w:p>
        </w:tc>
        <w:tc>
          <w:tcPr>
            <w:tcW w:w="5810" w:type="dxa"/>
          </w:tcPr>
          <w:p w:rsidR="00A57887" w:rsidRPr="000A67C0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Πίνακας κατάταξης αξιολογημένων προτάσεων (Προσωρ. / Οριστικός)</w:t>
            </w:r>
          </w:p>
        </w:tc>
        <w:tc>
          <w:tcPr>
            <w:tcW w:w="851" w:type="dxa"/>
            <w:vAlign w:val="center"/>
          </w:tcPr>
          <w:p w:rsidR="00A57887" w:rsidRPr="000A67C0" w:rsidRDefault="00A57887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Pr="00707EE3" w:rsidRDefault="00A57887" w:rsidP="00CA3014">
            <w:pPr>
              <w:spacing w:before="60" w:after="60" w:line="240" w:lineRule="exact"/>
              <w:jc w:val="center"/>
              <w:rPr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0A67C0" w:rsidRPr="00707EE3" w:rsidTr="00211A8F">
        <w:trPr>
          <w:trHeight w:val="320"/>
        </w:trPr>
        <w:tc>
          <w:tcPr>
            <w:tcW w:w="1275" w:type="dxa"/>
            <w:vMerge/>
            <w:tcBorders>
              <w:right w:val="nil"/>
            </w:tcBorders>
          </w:tcPr>
          <w:p w:rsidR="0069415A" w:rsidRPr="000A67C0" w:rsidRDefault="0069415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69415A" w:rsidRPr="000A67C0" w:rsidRDefault="0069415A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69415A" w:rsidRPr="000A67C0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69415A" w:rsidRPr="000A67C0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5A" w:rsidRPr="000A67C0" w:rsidRDefault="0069415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Ε.Ι.2_4</w:t>
            </w:r>
          </w:p>
        </w:tc>
        <w:tc>
          <w:tcPr>
            <w:tcW w:w="5810" w:type="dxa"/>
          </w:tcPr>
          <w:p w:rsidR="0069415A" w:rsidRPr="000A67C0" w:rsidRDefault="0069415A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Εισήγηση ένταξης / απόρριψης πράξης</w:t>
            </w:r>
          </w:p>
        </w:tc>
        <w:tc>
          <w:tcPr>
            <w:tcW w:w="851" w:type="dxa"/>
            <w:vAlign w:val="center"/>
          </w:tcPr>
          <w:p w:rsidR="0069415A" w:rsidRPr="000A67C0" w:rsidRDefault="005719D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9415A" w:rsidRPr="00707EE3" w:rsidRDefault="0069415A" w:rsidP="0069415A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16/04/18</w:t>
            </w:r>
          </w:p>
        </w:tc>
      </w:tr>
      <w:tr w:rsidR="000A67C0" w:rsidRPr="00707EE3" w:rsidTr="00211A8F">
        <w:trPr>
          <w:trHeight w:val="334"/>
        </w:trPr>
        <w:tc>
          <w:tcPr>
            <w:tcW w:w="1275" w:type="dxa"/>
            <w:vMerge/>
            <w:tcBorders>
              <w:right w:val="nil"/>
            </w:tcBorders>
          </w:tcPr>
          <w:p w:rsidR="0069415A" w:rsidRPr="000A67C0" w:rsidRDefault="0069415A" w:rsidP="00F57A4B">
            <w:pPr>
              <w:spacing w:before="60" w:after="60" w:line="240" w:lineRule="atLeas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69415A" w:rsidRPr="000A67C0" w:rsidRDefault="0069415A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69415A" w:rsidRPr="000A67C0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69415A" w:rsidRPr="000A67C0" w:rsidRDefault="0069415A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9415A" w:rsidRPr="000A67C0" w:rsidRDefault="0069415A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Ε.Ι.2_5</w:t>
            </w:r>
          </w:p>
        </w:tc>
        <w:tc>
          <w:tcPr>
            <w:tcW w:w="5810" w:type="dxa"/>
          </w:tcPr>
          <w:p w:rsidR="0069415A" w:rsidRPr="000A67C0" w:rsidRDefault="0069415A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Απόφαση ένταξης</w:t>
            </w:r>
          </w:p>
        </w:tc>
        <w:tc>
          <w:tcPr>
            <w:tcW w:w="851" w:type="dxa"/>
            <w:vAlign w:val="center"/>
          </w:tcPr>
          <w:p w:rsidR="0069415A" w:rsidRPr="000A67C0" w:rsidRDefault="005719D4" w:rsidP="00CA3014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A67C0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69415A" w:rsidRPr="00707EE3" w:rsidRDefault="0069415A" w:rsidP="0069415A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</w:rPr>
              <w:t>16/04/18</w:t>
            </w:r>
          </w:p>
        </w:tc>
      </w:tr>
      <w:tr w:rsidR="00A57887" w:rsidRPr="00435863" w:rsidTr="00211A8F">
        <w:trPr>
          <w:trHeight w:val="478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A57887" w:rsidRPr="00435863" w:rsidRDefault="00A57887" w:rsidP="005F2F6A">
            <w:pPr>
              <w:spacing w:before="120" w:after="60" w:line="240" w:lineRule="atLeas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lastRenderedPageBreak/>
              <w:t>ΔI_2_ΚΕ: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5F2F6A">
            <w:pPr>
              <w:spacing w:before="120" w:after="60" w:line="240" w:lineRule="atLeas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Επιλογή και έγκριση πράξης (πράξεις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435863" w:rsidRDefault="00A57887" w:rsidP="005F2F6A">
            <w:pPr>
              <w:spacing w:before="120" w:after="60" w:line="240" w:lineRule="atLeas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5F2F6A">
            <w:pPr>
              <w:spacing w:before="120" w:after="60" w:line="240" w:lineRule="atLeas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A57887" w:rsidRPr="0052058F" w:rsidRDefault="00A57887" w:rsidP="005F2F6A">
            <w:pPr>
              <w:spacing w:before="120" w:after="60" w:line="240" w:lineRule="atLeast"/>
              <w:jc w:val="righ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Ε.Ι.2_KE_1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A57887" w:rsidRPr="0052058F" w:rsidRDefault="00A57887" w:rsidP="005F2F6A">
            <w:pPr>
              <w:spacing w:before="12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Απόφαση Ένταξης Πράξεων κρατικών ενισχύσεων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2F2F2"/>
            <w:vAlign w:val="center"/>
          </w:tcPr>
          <w:p w:rsidR="00A57887" w:rsidRPr="0052058F" w:rsidRDefault="00317C27" w:rsidP="005F2F6A">
            <w:pPr>
              <w:spacing w:before="120" w:after="60" w:line="240" w:lineRule="atLeast"/>
              <w:jc w:val="center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A57887" w:rsidRPr="00707EE3" w:rsidRDefault="002E600A" w:rsidP="00317C27">
            <w:pPr>
              <w:spacing w:before="120" w:after="60" w:line="240" w:lineRule="atLeast"/>
              <w:jc w:val="center"/>
              <w:rPr>
                <w:rFonts w:cs="Tahoma"/>
                <w:sz w:val="16"/>
                <w:szCs w:val="16"/>
              </w:rPr>
            </w:pPr>
            <w:r w:rsidRPr="00707EE3">
              <w:rPr>
                <w:rFonts w:cs="Tahoma"/>
                <w:sz w:val="16"/>
                <w:szCs w:val="16"/>
                <w:lang w:val="en-US"/>
              </w:rPr>
              <w:t>2</w:t>
            </w:r>
            <w:r w:rsidR="00317C27" w:rsidRPr="00707EE3">
              <w:rPr>
                <w:rFonts w:cs="Tahoma"/>
                <w:sz w:val="16"/>
                <w:szCs w:val="16"/>
              </w:rPr>
              <w:t>1</w:t>
            </w:r>
            <w:r w:rsidR="00A57887" w:rsidRPr="00707EE3">
              <w:rPr>
                <w:rFonts w:cs="Tahoma"/>
                <w:sz w:val="16"/>
                <w:szCs w:val="16"/>
              </w:rPr>
              <w:t>/1</w:t>
            </w:r>
            <w:r w:rsidR="00317C27" w:rsidRPr="00707EE3">
              <w:rPr>
                <w:rFonts w:cs="Tahoma"/>
                <w:sz w:val="16"/>
                <w:szCs w:val="16"/>
              </w:rPr>
              <w:t>2</w:t>
            </w:r>
            <w:r w:rsidR="00A57887" w:rsidRPr="00707EE3">
              <w:rPr>
                <w:rFonts w:cs="Tahoma"/>
                <w:sz w:val="16"/>
                <w:szCs w:val="16"/>
              </w:rPr>
              <w:t>/1</w:t>
            </w:r>
            <w:r w:rsidR="00317C27" w:rsidRPr="00707EE3">
              <w:rPr>
                <w:rFonts w:cs="Tahoma"/>
                <w:sz w:val="16"/>
                <w:szCs w:val="16"/>
              </w:rPr>
              <w:t>8</w:t>
            </w:r>
          </w:p>
        </w:tc>
      </w:tr>
      <w:tr w:rsidR="00A57887" w:rsidRPr="00872188" w:rsidTr="00211A8F">
        <w:trPr>
          <w:trHeight w:val="269"/>
        </w:trPr>
        <w:tc>
          <w:tcPr>
            <w:tcW w:w="1275" w:type="dxa"/>
            <w:vMerge/>
            <w:tcBorders>
              <w:right w:val="nil"/>
            </w:tcBorders>
            <w:shd w:val="clear" w:color="auto" w:fill="F2F2F2"/>
          </w:tcPr>
          <w:p w:rsidR="00A57887" w:rsidRPr="00F57A4B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2F2F2"/>
          </w:tcPr>
          <w:p w:rsidR="00A57887" w:rsidRPr="00F57A4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2F2F2"/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2F2F2"/>
          </w:tcPr>
          <w:p w:rsidR="00A57887" w:rsidRPr="00F57A4B" w:rsidRDefault="00A57887" w:rsidP="00F57A4B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2F2F2"/>
          </w:tcPr>
          <w:p w:rsidR="00A57887" w:rsidRPr="00BB398B" w:rsidRDefault="00A57887" w:rsidP="00F57A4B">
            <w:pPr>
              <w:spacing w:before="60" w:after="60" w:line="240" w:lineRule="atLeas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0" w:type="dxa"/>
            <w:tcBorders>
              <w:left w:val="nil"/>
            </w:tcBorders>
            <w:shd w:val="clear" w:color="auto" w:fill="F2F2F2"/>
          </w:tcPr>
          <w:p w:rsidR="00A57887" w:rsidRPr="00BB398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 xml:space="preserve">Επίσης χρησιμοποιούνται τα τυποποιημένα έντυπα/οδηγίες: </w:t>
            </w:r>
          </w:p>
          <w:p w:rsidR="00A57887" w:rsidRPr="00BB398B" w:rsidRDefault="00A57887" w:rsidP="00F57A4B">
            <w:pPr>
              <w:spacing w:before="60" w:after="60" w:line="240" w:lineRule="atLeas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Ε.Ι.1_3 Τεχνικό Δελτίο Πράξης και Ο_Ε.</w:t>
            </w:r>
            <w:r w:rsidRPr="00BB398B">
              <w:rPr>
                <w:rFonts w:cs="Tahoma"/>
                <w:sz w:val="18"/>
                <w:szCs w:val="18"/>
                <w:lang w:val="en-US"/>
              </w:rPr>
              <w:t>I</w:t>
            </w:r>
            <w:r w:rsidRPr="00BB398B">
              <w:rPr>
                <w:rFonts w:cs="Tahoma"/>
                <w:sz w:val="18"/>
                <w:szCs w:val="18"/>
              </w:rPr>
              <w:t>.1_3 Οδηγίες συμπλήρωσης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2F2F2"/>
          </w:tcPr>
          <w:p w:rsidR="00A57887" w:rsidRPr="00BB398B" w:rsidRDefault="00A57887" w:rsidP="005F2F6A">
            <w:pPr>
              <w:spacing w:before="60" w:after="60" w:line="240" w:lineRule="atLeas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BB398B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F2F2F2"/>
          </w:tcPr>
          <w:p w:rsidR="00A57887" w:rsidRPr="00707EE3" w:rsidRDefault="00A57887" w:rsidP="005F2F6A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A57887" w:rsidRPr="00872188" w:rsidTr="00F50F66">
        <w:trPr>
          <w:trHeight w:val="495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BB398B">
              <w:rPr>
                <w:rFonts w:cs="Tahoma"/>
                <w:b/>
                <w:color w:val="C00000"/>
                <w:szCs w:val="20"/>
              </w:rPr>
              <w:t>Λειτουργική Περιοχή II:  Παρακολούθηση και επαλήθευση Πράξεων</w:t>
            </w:r>
          </w:p>
        </w:tc>
      </w:tr>
      <w:tr w:rsidR="00A57887" w:rsidRPr="00872188" w:rsidTr="00211A8F">
        <w:trPr>
          <w:trHeight w:val="416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A57887" w:rsidRPr="00101481" w:rsidRDefault="00A57887" w:rsidP="00F57A4B">
            <w:pPr>
              <w:tabs>
                <w:tab w:val="left" w:pos="3540"/>
                <w:tab w:val="right" w:pos="5048"/>
              </w:tabs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01481">
              <w:rPr>
                <w:rFonts w:cs="Tahoma"/>
                <w:sz w:val="18"/>
                <w:szCs w:val="18"/>
              </w:rPr>
              <w:t>ΔII_1:</w:t>
            </w:r>
          </w:p>
          <w:p w:rsidR="00A57887" w:rsidRPr="00101481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101481" w:rsidRDefault="00A57887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101481">
              <w:rPr>
                <w:rFonts w:cs="Tahoma"/>
                <w:sz w:val="18"/>
                <w:szCs w:val="18"/>
              </w:rPr>
              <w:t>Παρακολούθηση προόδου υλοποίησης Πράξεων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101481" w:rsidRDefault="002134E9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101481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101481" w:rsidRDefault="006C08EB" w:rsidP="006C08EB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101481">
              <w:rPr>
                <w:rFonts w:cs="Tahoma"/>
                <w:sz w:val="16"/>
                <w:szCs w:val="16"/>
                <w:lang w:val="en-US"/>
              </w:rPr>
              <w:t>11</w:t>
            </w:r>
            <w:r w:rsidR="00A57887" w:rsidRPr="00101481">
              <w:rPr>
                <w:rFonts w:cs="Tahoma"/>
                <w:sz w:val="16"/>
                <w:szCs w:val="16"/>
                <w:lang w:val="en-US"/>
              </w:rPr>
              <w:t>/10/1</w:t>
            </w:r>
            <w:r w:rsidR="002134E9" w:rsidRPr="00101481">
              <w:rPr>
                <w:rFonts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101481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01481">
              <w:rPr>
                <w:rFonts w:cs="Tahoma"/>
                <w:sz w:val="18"/>
                <w:szCs w:val="18"/>
              </w:rPr>
              <w:t>Ε.ΙΙ.1_1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A57887" w:rsidRPr="00101481" w:rsidRDefault="00A57887" w:rsidP="00E22985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01481">
              <w:rPr>
                <w:rFonts w:cs="Tahoma"/>
                <w:sz w:val="18"/>
                <w:szCs w:val="18"/>
              </w:rPr>
              <w:t xml:space="preserve">Δελτίο προόδου ενεργειών ωρίμανσης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A57887" w:rsidRPr="00101481" w:rsidRDefault="00E22985" w:rsidP="00E22985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01481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57887" w:rsidRPr="00101481" w:rsidRDefault="006C08EB" w:rsidP="006C08EB">
            <w:pPr>
              <w:jc w:val="center"/>
            </w:pPr>
            <w:r w:rsidRPr="00101481">
              <w:rPr>
                <w:rFonts w:cs="Tahoma"/>
                <w:sz w:val="16"/>
                <w:szCs w:val="16"/>
                <w:lang w:val="en-US"/>
              </w:rPr>
              <w:t>11</w:t>
            </w:r>
            <w:r w:rsidR="00A57887" w:rsidRPr="00101481">
              <w:rPr>
                <w:rFonts w:cs="Tahoma"/>
                <w:sz w:val="16"/>
                <w:szCs w:val="16"/>
                <w:lang w:val="en-US"/>
              </w:rPr>
              <w:t>/10/1</w:t>
            </w:r>
            <w:r w:rsidR="00E22985" w:rsidRPr="00101481">
              <w:rPr>
                <w:rFonts w:cs="Tahoma"/>
                <w:sz w:val="16"/>
                <w:szCs w:val="16"/>
              </w:rPr>
              <w:t>9</w:t>
            </w:r>
          </w:p>
        </w:tc>
      </w:tr>
      <w:tr w:rsidR="00A57887" w:rsidRPr="00872188" w:rsidTr="00805E7C">
        <w:trPr>
          <w:trHeight w:val="464"/>
        </w:trPr>
        <w:tc>
          <w:tcPr>
            <w:tcW w:w="1275" w:type="dxa"/>
            <w:vMerge/>
            <w:tcBorders>
              <w:right w:val="nil"/>
            </w:tcBorders>
          </w:tcPr>
          <w:p w:rsidR="00A57887" w:rsidRPr="00101481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A57887" w:rsidRPr="00101481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10148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101481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57887" w:rsidRPr="00101481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01481">
              <w:rPr>
                <w:rFonts w:cs="Tahoma"/>
                <w:sz w:val="18"/>
                <w:szCs w:val="18"/>
              </w:rPr>
              <w:t>Ε.ΙΙ.1_2</w:t>
            </w:r>
          </w:p>
        </w:tc>
        <w:tc>
          <w:tcPr>
            <w:tcW w:w="5810" w:type="dxa"/>
            <w:tcBorders>
              <w:left w:val="nil"/>
            </w:tcBorders>
            <w:vAlign w:val="center"/>
          </w:tcPr>
          <w:p w:rsidR="00A57887" w:rsidRPr="00101481" w:rsidRDefault="00A57887" w:rsidP="00170A45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01481">
              <w:rPr>
                <w:rFonts w:cs="Tahoma"/>
                <w:sz w:val="18"/>
                <w:szCs w:val="18"/>
              </w:rPr>
              <w:t>Δελτίο παρακολούθησης και αξιολόγησης προόδου πράξης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101481" w:rsidRDefault="00902978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101481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101481" w:rsidRDefault="00902978" w:rsidP="00CA3014">
            <w:pPr>
              <w:jc w:val="center"/>
            </w:pPr>
            <w:r w:rsidRPr="00101481">
              <w:rPr>
                <w:rFonts w:cs="Tahoma"/>
                <w:sz w:val="16"/>
                <w:szCs w:val="16"/>
                <w:lang w:val="en-US"/>
              </w:rPr>
              <w:t>1/10/18</w:t>
            </w:r>
          </w:p>
        </w:tc>
      </w:tr>
      <w:tr w:rsidR="00A57887" w:rsidRPr="00872188" w:rsidTr="00211A8F">
        <w:trPr>
          <w:trHeight w:val="204"/>
        </w:trPr>
        <w:tc>
          <w:tcPr>
            <w:tcW w:w="1275" w:type="dxa"/>
            <w:vMerge/>
            <w:tcBorders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E101F6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E101F6">
              <w:rPr>
                <w:rFonts w:cs="Tahoma"/>
                <w:sz w:val="18"/>
                <w:szCs w:val="18"/>
              </w:rPr>
              <w:t>Ε.ΙΙ.1_3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E101F6" w:rsidRDefault="00A57887" w:rsidP="00B47FF2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E101F6">
              <w:rPr>
                <w:rFonts w:cs="Tahoma"/>
                <w:sz w:val="18"/>
                <w:szCs w:val="18"/>
              </w:rPr>
              <w:t>Απόφαση επιτήρηση</w:t>
            </w:r>
            <w:r w:rsidR="00821A94" w:rsidRPr="00E101F6">
              <w:rPr>
                <w:rFonts w:cs="Tahoma"/>
                <w:sz w:val="18"/>
                <w:szCs w:val="18"/>
              </w:rPr>
              <w:t>ς</w:t>
            </w:r>
            <w:r w:rsidRPr="00E101F6">
              <w:rPr>
                <w:rFonts w:cs="Tahoma"/>
                <w:sz w:val="18"/>
                <w:szCs w:val="18"/>
              </w:rPr>
              <w:t xml:space="preserve"> πράξης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A57887" w:rsidRPr="00E101F6" w:rsidRDefault="00E22985" w:rsidP="00E22985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E101F6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57887" w:rsidRPr="00E101F6" w:rsidRDefault="006C08EB" w:rsidP="006C08EB">
            <w:pPr>
              <w:jc w:val="center"/>
            </w:pPr>
            <w:r w:rsidRPr="00E101F6">
              <w:rPr>
                <w:rFonts w:cs="Tahoma"/>
                <w:sz w:val="16"/>
                <w:szCs w:val="16"/>
                <w:lang w:val="en-US"/>
              </w:rPr>
              <w:t>11</w:t>
            </w:r>
            <w:r w:rsidR="00A57887" w:rsidRPr="00E101F6">
              <w:rPr>
                <w:rFonts w:cs="Tahoma"/>
                <w:sz w:val="16"/>
                <w:szCs w:val="16"/>
                <w:lang w:val="en-US"/>
              </w:rPr>
              <w:t>/10/1</w:t>
            </w:r>
            <w:r w:rsidR="00E22985" w:rsidRPr="00E101F6">
              <w:rPr>
                <w:rFonts w:cs="Tahoma"/>
                <w:sz w:val="16"/>
                <w:szCs w:val="16"/>
              </w:rPr>
              <w:t>9</w:t>
            </w:r>
          </w:p>
        </w:tc>
      </w:tr>
      <w:tr w:rsidR="00A57887" w:rsidRPr="00435863" w:rsidTr="00211A8F">
        <w:trPr>
          <w:trHeight w:val="907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ΔII_1_ΚΕ: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Παρακολούθηση προόδου υλοποίησης πράξεων (πράξεις ΚΕ)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435863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57887" w:rsidRPr="00D203C3" w:rsidRDefault="00A57887" w:rsidP="00B47FF2">
            <w:pPr>
              <w:spacing w:before="60" w:after="60" w:line="240" w:lineRule="atLeas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A57887" w:rsidRPr="00CA3014" w:rsidRDefault="00A57887" w:rsidP="002E48F1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A57887" w:rsidRPr="00BB398B" w:rsidRDefault="00A57887" w:rsidP="002E48F1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Χρησιμοποιούνται τα τυποποιημένα έντυπα:</w:t>
            </w:r>
          </w:p>
          <w:p w:rsidR="00A57887" w:rsidRPr="00BB398B" w:rsidRDefault="00A57887" w:rsidP="00F50F66">
            <w:pPr>
              <w:spacing w:before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 και αξιολόγησης προόδου πράξης</w:t>
            </w:r>
          </w:p>
          <w:p w:rsidR="00A57887" w:rsidRPr="00BB398B" w:rsidRDefault="00A57887" w:rsidP="004A5548">
            <w:pPr>
              <w:spacing w:after="120" w:line="280" w:lineRule="atLeast"/>
              <w:rPr>
                <w:rFonts w:cs="Tahoma"/>
                <w:color w:val="000000" w:themeColor="text1"/>
                <w:sz w:val="18"/>
                <w:szCs w:val="18"/>
              </w:rPr>
            </w:pPr>
            <w:r w:rsidRPr="00BB398B">
              <w:rPr>
                <w:rFonts w:cs="Tahoma"/>
                <w:color w:val="000000" w:themeColor="text1"/>
                <w:sz w:val="18"/>
                <w:szCs w:val="18"/>
              </w:rPr>
              <w:t xml:space="preserve">Ε.ΙΙ.5_1  Δελτίο Δήλωσης Δαπάνης (ΔΔΔ)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A57887" w:rsidRPr="00BB398B" w:rsidRDefault="00A57887" w:rsidP="00CA3014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A57887" w:rsidRPr="00872188" w:rsidTr="00211A8F">
        <w:trPr>
          <w:trHeight w:val="320"/>
        </w:trPr>
        <w:tc>
          <w:tcPr>
            <w:tcW w:w="1275" w:type="dxa"/>
            <w:vMerge w:val="restart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ΔII_2:</w:t>
            </w:r>
          </w:p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Έγκριση διακήρυξης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7887" w:rsidRPr="00D203C3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Ε.ΙΙ.2_1</w:t>
            </w:r>
          </w:p>
        </w:tc>
        <w:tc>
          <w:tcPr>
            <w:tcW w:w="5810" w:type="dxa"/>
            <w:tcBorders>
              <w:top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Έγκριση διακήρυξης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678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Λ.ΙΙ.2_1</w:t>
            </w:r>
          </w:p>
        </w:tc>
        <w:tc>
          <w:tcPr>
            <w:tcW w:w="5810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Λίστα Ελέγχου διακήρυξης έργων (που εμπίπτουν στο πεδίο εφαρμογής των κοινοτικών οδηγιών της ΕΕ &amp; ΠΔ 60/2007 - Αναθέτουσες Αρχές)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320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Ο_Λ.ΙΙ.2_1</w:t>
            </w:r>
          </w:p>
        </w:tc>
        <w:tc>
          <w:tcPr>
            <w:tcW w:w="5810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Οδηγίες Συμπλήρωσης της Λίστας Ελέγχου Λ.ΙΙ.2_1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320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Λ.ΙΙ.2_2</w:t>
            </w:r>
          </w:p>
        </w:tc>
        <w:tc>
          <w:tcPr>
            <w:tcW w:w="5810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Λίστα Ελέγχου διακήρυξης προμηθειών &amp; υπηρεσιών (που εμπίπτουν στο πεδίο εφαρμογής των οδηγιών της ΕΕ)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320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Ο_Λ.ΙΙ.2_2</w:t>
            </w:r>
          </w:p>
        </w:tc>
        <w:tc>
          <w:tcPr>
            <w:tcW w:w="5810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Οδηγίες Συμπλήρωσης της Λίστας Ελέγχου Λ.ΙΙ.2_2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752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BB398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Λ.ΙΙ.2_3</w:t>
            </w:r>
          </w:p>
        </w:tc>
        <w:tc>
          <w:tcPr>
            <w:tcW w:w="5810" w:type="dxa"/>
          </w:tcPr>
          <w:p w:rsidR="00A57887" w:rsidRPr="00BB398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Λίστα Ελέγχου διακήρυξης έργων (που εμπίπτουν στο πεδίο εφαρμογής των κοινοτικών οδηγιών της ΕΕ &amp; ΠΔ 59/2007- Αναθέτοντες Φορείς)</w:t>
            </w:r>
          </w:p>
        </w:tc>
        <w:tc>
          <w:tcPr>
            <w:tcW w:w="851" w:type="dxa"/>
            <w:vAlign w:val="center"/>
          </w:tcPr>
          <w:p w:rsidR="00A57887" w:rsidRPr="00BB398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BB398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173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Ο_Λ.ΙΙ.2_3</w:t>
            </w:r>
          </w:p>
        </w:tc>
        <w:tc>
          <w:tcPr>
            <w:tcW w:w="5810" w:type="dxa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Λ.ΙΙ.2_3</w:t>
            </w:r>
          </w:p>
        </w:tc>
        <w:tc>
          <w:tcPr>
            <w:tcW w:w="851" w:type="dxa"/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173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Λ.ΙΙ.2_4</w:t>
            </w:r>
          </w:p>
        </w:tc>
        <w:tc>
          <w:tcPr>
            <w:tcW w:w="5810" w:type="dxa"/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διακήρυξης προμηθειών, υπηρεσιών που δεν εμπίπτουν στο πεδίο εφαρμογής των οδηγιών της ΕΕ</w:t>
            </w:r>
          </w:p>
        </w:tc>
        <w:tc>
          <w:tcPr>
            <w:tcW w:w="851" w:type="dxa"/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224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Ο_Λ.ΙΙ.2_4</w:t>
            </w:r>
          </w:p>
        </w:tc>
        <w:tc>
          <w:tcPr>
            <w:tcW w:w="5810" w:type="dxa"/>
            <w:tcBorders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Λ.ΙΙ.2_4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A57887" w:rsidRDefault="00A57887" w:rsidP="00CA3014">
            <w:pPr>
              <w:jc w:val="center"/>
            </w:pPr>
            <w:r w:rsidRPr="00D4359D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310"/>
        </w:trPr>
        <w:tc>
          <w:tcPr>
            <w:tcW w:w="1275" w:type="dxa"/>
            <w:vMerge/>
            <w:tcBorders>
              <w:top w:val="dotted" w:sz="4" w:space="0" w:color="auto"/>
              <w:bottom w:val="nil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A5788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187E0D" w:rsidRDefault="00A57887" w:rsidP="008D125E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Λ.ΙΙ.2_5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187E0D" w:rsidRDefault="00A57887" w:rsidP="008D125E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Λίστα Ελέγχου διακήρυξης έργων (κάτω των ορίων, που εμπίπτει στο πεδίο εφαρμογής Ν.4412/2016 – Αναθέτουσες Αρχές)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187E0D" w:rsidRDefault="00A57887" w:rsidP="008D125E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Pr="00187E0D" w:rsidRDefault="00A57887" w:rsidP="008D125E">
            <w:pPr>
              <w:jc w:val="center"/>
              <w:rPr>
                <w:rFonts w:cs="Tahoma"/>
                <w:sz w:val="16"/>
                <w:szCs w:val="16"/>
              </w:rPr>
            </w:pPr>
            <w:r w:rsidRPr="00187E0D">
              <w:rPr>
                <w:rFonts w:cs="Tahoma"/>
                <w:sz w:val="16"/>
                <w:szCs w:val="16"/>
              </w:rPr>
              <w:t>20/12/16</w:t>
            </w:r>
          </w:p>
        </w:tc>
      </w:tr>
      <w:tr w:rsidR="000D07C2" w:rsidRPr="00872188" w:rsidTr="000D07C2">
        <w:trPr>
          <w:trHeight w:val="310"/>
        </w:trPr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 w:val="restart"/>
            <w:tcBorders>
              <w:top w:val="nil"/>
              <w:left w:val="nil"/>
              <w:righ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D07C2" w:rsidRPr="00187E0D" w:rsidRDefault="000D07C2" w:rsidP="008D125E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 xml:space="preserve">Λ.ΙΙ.2_6 </w:t>
            </w:r>
          </w:p>
          <w:p w:rsidR="000D07C2" w:rsidRPr="00187E0D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187E0D" w:rsidRDefault="000D07C2" w:rsidP="008D125E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Λίστα Ελέγχου διακήρυξης έργων (που εμπίπτουν στο πεδίο εφαρμογής των κοινοτικών οδηγιών της ΕΕ και Ν.4412/2016 – Αναθέτουσες Αρχές)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187E0D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0D07C2" w:rsidRPr="00187E0D" w:rsidRDefault="000D07C2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187E0D">
              <w:rPr>
                <w:rFonts w:cs="Tahoma"/>
                <w:sz w:val="16"/>
                <w:szCs w:val="16"/>
              </w:rPr>
              <w:t>20/12/16</w:t>
            </w:r>
          </w:p>
        </w:tc>
      </w:tr>
      <w:tr w:rsidR="000D07C2" w:rsidRPr="00872188" w:rsidTr="000D07C2">
        <w:trPr>
          <w:trHeight w:val="634"/>
        </w:trPr>
        <w:tc>
          <w:tcPr>
            <w:tcW w:w="1275" w:type="dxa"/>
            <w:vMerge/>
            <w:tcBorders>
              <w:left w:val="nil"/>
              <w:right w:val="nil"/>
            </w:tcBorders>
          </w:tcPr>
          <w:p w:rsidR="000D07C2" w:rsidRPr="00F57A4B" w:rsidRDefault="000D07C2" w:rsidP="00F04BD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Pr="00F57A4B" w:rsidRDefault="000D07C2" w:rsidP="00F04BD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</w:tcBorders>
          </w:tcPr>
          <w:p w:rsidR="000D07C2" w:rsidRPr="00F57A4B" w:rsidRDefault="000D07C2" w:rsidP="00F04BD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0D07C2" w:rsidRDefault="000D07C2" w:rsidP="00F04BD0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D07C2" w:rsidRPr="00187E0D" w:rsidRDefault="000D07C2" w:rsidP="00F04BD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187E0D">
              <w:rPr>
                <w:rFonts w:cs="Tahoma"/>
                <w:sz w:val="18"/>
                <w:szCs w:val="18"/>
              </w:rPr>
              <w:t>Λ.ΙΙ.2_</w:t>
            </w:r>
            <w:r w:rsidRPr="00187E0D">
              <w:rPr>
                <w:rFonts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187E0D" w:rsidRDefault="000D07C2" w:rsidP="005F2F6A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Λίστα Ελέγχου διακήρυξης προμηθειών και γενικών υπηρεσιών (που εμπίπτουν στο πεδίο εφαρμογής των οδηγιών της ΕΕ)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187E0D" w:rsidRDefault="000D07C2" w:rsidP="00F04BD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0D07C2" w:rsidRPr="00187E0D" w:rsidRDefault="000D07C2" w:rsidP="005F2F6A">
            <w:pPr>
              <w:jc w:val="center"/>
              <w:rPr>
                <w:rFonts w:cs="Tahoma"/>
                <w:sz w:val="16"/>
                <w:szCs w:val="16"/>
              </w:rPr>
            </w:pPr>
            <w:r w:rsidRPr="00187E0D">
              <w:rPr>
                <w:rFonts w:cs="Tahoma"/>
                <w:sz w:val="16"/>
                <w:szCs w:val="16"/>
              </w:rPr>
              <w:t>2</w:t>
            </w:r>
            <w:r w:rsidRPr="00187E0D">
              <w:rPr>
                <w:rFonts w:cs="Tahoma"/>
                <w:sz w:val="16"/>
                <w:szCs w:val="16"/>
                <w:lang w:val="en-US"/>
              </w:rPr>
              <w:t>9</w:t>
            </w:r>
            <w:r w:rsidRPr="00187E0D">
              <w:rPr>
                <w:rFonts w:cs="Tahoma"/>
                <w:sz w:val="16"/>
                <w:szCs w:val="16"/>
              </w:rPr>
              <w:t>/12/16</w:t>
            </w:r>
          </w:p>
        </w:tc>
      </w:tr>
      <w:tr w:rsidR="000D07C2" w:rsidRPr="00872188" w:rsidTr="000D07C2">
        <w:trPr>
          <w:trHeight w:val="302"/>
        </w:trPr>
        <w:tc>
          <w:tcPr>
            <w:tcW w:w="1275" w:type="dxa"/>
            <w:vMerge/>
            <w:tcBorders>
              <w:left w:val="nil"/>
              <w:right w:val="nil"/>
            </w:tcBorders>
          </w:tcPr>
          <w:p w:rsidR="000D07C2" w:rsidRPr="00F57A4B" w:rsidRDefault="000D07C2" w:rsidP="00F04BD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Pr="00F57A4B" w:rsidRDefault="000D07C2" w:rsidP="00F04BD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</w:tcBorders>
          </w:tcPr>
          <w:p w:rsidR="000D07C2" w:rsidRPr="00F57A4B" w:rsidRDefault="000D07C2" w:rsidP="00F04BD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0D07C2" w:rsidRDefault="000D07C2" w:rsidP="00F04BD0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D07C2" w:rsidRPr="00187E0D" w:rsidRDefault="000D07C2" w:rsidP="00F04BD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Ο_Λ.ΙΙ.2_7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D73316" w:rsidRDefault="000D07C2" w:rsidP="00D73316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Οδηγίες Συμπλήρωσης Λίστας Ελέγχου Λ.ΙΙ.2_</w:t>
            </w:r>
            <w:r w:rsidRPr="00D73316"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187E0D" w:rsidRDefault="000D07C2" w:rsidP="00F04BD0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87E0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0D07C2" w:rsidRPr="00187E0D" w:rsidRDefault="000D07C2" w:rsidP="005F2F6A">
            <w:pPr>
              <w:jc w:val="center"/>
              <w:rPr>
                <w:rFonts w:cs="Tahoma"/>
                <w:sz w:val="16"/>
                <w:szCs w:val="16"/>
              </w:rPr>
            </w:pPr>
            <w:r w:rsidRPr="00187E0D">
              <w:rPr>
                <w:rFonts w:cs="Tahoma"/>
                <w:sz w:val="16"/>
                <w:szCs w:val="16"/>
              </w:rPr>
              <w:t>2</w:t>
            </w:r>
            <w:r w:rsidRPr="00187E0D">
              <w:rPr>
                <w:rFonts w:cs="Tahoma"/>
                <w:sz w:val="16"/>
                <w:szCs w:val="16"/>
                <w:lang w:val="en-US"/>
              </w:rPr>
              <w:t>9</w:t>
            </w:r>
            <w:r w:rsidRPr="00187E0D">
              <w:rPr>
                <w:rFonts w:cs="Tahoma"/>
                <w:sz w:val="16"/>
                <w:szCs w:val="16"/>
              </w:rPr>
              <w:t>/12/16</w:t>
            </w:r>
          </w:p>
        </w:tc>
      </w:tr>
      <w:tr w:rsidR="000D07C2" w:rsidRPr="00872188" w:rsidTr="000D07C2">
        <w:trPr>
          <w:trHeight w:val="310"/>
        </w:trPr>
        <w:tc>
          <w:tcPr>
            <w:tcW w:w="1275" w:type="dxa"/>
            <w:vMerge/>
            <w:tcBorders>
              <w:left w:val="nil"/>
              <w:right w:val="nil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D07C2" w:rsidRPr="000C1990" w:rsidRDefault="000D07C2" w:rsidP="004D0C17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</w:rPr>
              <w:t>Λ.ΙΙ.2_8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0C1990" w:rsidRDefault="000D07C2" w:rsidP="00D73316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Λίστα Ελέγχου διακήρυξης προμηθειών και γενικών υπηρεσιών (που δεν εμπίπτουν στο πεδίο εφαρμογής των οδηγιών της ΕΕ)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0C1990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0D07C2" w:rsidRPr="000C1990" w:rsidRDefault="000D07C2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28/4/17</w:t>
            </w:r>
          </w:p>
        </w:tc>
      </w:tr>
      <w:tr w:rsidR="000D07C2" w:rsidRPr="00872188" w:rsidTr="000D07C2">
        <w:trPr>
          <w:trHeight w:val="360"/>
        </w:trPr>
        <w:tc>
          <w:tcPr>
            <w:tcW w:w="1275" w:type="dxa"/>
            <w:vMerge/>
            <w:tcBorders>
              <w:left w:val="nil"/>
              <w:right w:val="nil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0D07C2" w:rsidRPr="004D0C17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D07C2" w:rsidRPr="000C1990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Ο_Λ.ΙΙ.2_8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D73316" w:rsidRDefault="000D07C2" w:rsidP="004D0C17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 xml:space="preserve">Οδηγίες συμπλήρωσης Λίστας Ελέγχου </w:t>
            </w:r>
            <w:r w:rsidRPr="00187E0D">
              <w:rPr>
                <w:rFonts w:cs="Tahoma"/>
                <w:sz w:val="18"/>
                <w:szCs w:val="18"/>
              </w:rPr>
              <w:t>Λ.ΙΙ.2_</w:t>
            </w:r>
            <w:r w:rsidRPr="00D73316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0C1990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0D07C2" w:rsidRPr="000C1990" w:rsidRDefault="000D07C2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28/4/17</w:t>
            </w:r>
          </w:p>
        </w:tc>
      </w:tr>
      <w:tr w:rsidR="000D07C2" w:rsidRPr="00872188" w:rsidTr="000D07C2">
        <w:trPr>
          <w:trHeight w:val="250"/>
        </w:trPr>
        <w:tc>
          <w:tcPr>
            <w:tcW w:w="1275" w:type="dxa"/>
            <w:vMerge/>
            <w:tcBorders>
              <w:right w:val="nil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D07C2" w:rsidRPr="00192DBE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8"/>
                <w:szCs w:val="18"/>
              </w:rPr>
              <w:t>Λ.ΙΙ.2_9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192DBE" w:rsidRDefault="000D07C2" w:rsidP="000D07C2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8"/>
                <w:szCs w:val="18"/>
              </w:rPr>
              <w:t>Λίστα Ελέγχου διακήρυξης μελετών και παροχής τεχνικών και λοιπών συναφών επιστημονικών υπηρεσιών» (που εμπίπτουν στο πεδίο εφαρμογής των κοινοτικών οδηγιών της ΕΕ και Ν.4412/2016 – Αναθέτουσες Αρχές)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192DBE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0D07C2" w:rsidRPr="00192DBE" w:rsidRDefault="00E8071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192DBE">
              <w:rPr>
                <w:rFonts w:cs="Tahoma"/>
                <w:sz w:val="16"/>
                <w:szCs w:val="16"/>
              </w:rPr>
              <w:t>22/5/</w:t>
            </w:r>
            <w:r w:rsidR="000D07C2" w:rsidRPr="00192DBE">
              <w:rPr>
                <w:rFonts w:cs="Tahoma"/>
                <w:sz w:val="16"/>
                <w:szCs w:val="16"/>
              </w:rPr>
              <w:t>19</w:t>
            </w:r>
          </w:p>
        </w:tc>
      </w:tr>
      <w:tr w:rsidR="000D07C2" w:rsidRPr="00872188" w:rsidTr="000D07C2">
        <w:trPr>
          <w:trHeight w:val="250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bottom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0D07C2" w:rsidRP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0D07C2" w:rsidRPr="00192DBE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8"/>
                <w:szCs w:val="18"/>
              </w:rPr>
              <w:t>Λ.ΙΙ.2_10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</w:tcBorders>
          </w:tcPr>
          <w:p w:rsidR="000D07C2" w:rsidRPr="00192DBE" w:rsidRDefault="000D07C2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8"/>
                <w:szCs w:val="18"/>
              </w:rPr>
              <w:t>Λίστα Ελέγχου διακήρυξης μελετών και παροχής τεχνικών και λοιπών συναφών επιστημονικών υπηρεσιών» (που δεν εμπίπτουν στο πεδίο εφαρμογής των κοινοτικών οδηγιών της ΕΕ και Ν.4412/2016 – Αναθέτουσες Αρχές)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0D07C2" w:rsidRPr="00192DBE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0D07C2" w:rsidRPr="00192DBE" w:rsidRDefault="00E80717" w:rsidP="00E80717">
            <w:pPr>
              <w:jc w:val="center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6"/>
                <w:szCs w:val="16"/>
              </w:rPr>
              <w:t>22/5/</w:t>
            </w:r>
            <w:r w:rsidR="000D07C2" w:rsidRPr="00192DBE">
              <w:rPr>
                <w:rFonts w:cs="Tahoma"/>
                <w:sz w:val="16"/>
                <w:szCs w:val="16"/>
              </w:rPr>
              <w:t>19</w:t>
            </w:r>
          </w:p>
        </w:tc>
      </w:tr>
      <w:tr w:rsidR="00A57887" w:rsidRPr="00872188" w:rsidTr="00211A8F">
        <w:trPr>
          <w:trHeight w:val="250"/>
        </w:trPr>
        <w:tc>
          <w:tcPr>
            <w:tcW w:w="1275" w:type="dxa"/>
            <w:vMerge w:val="restart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ΔII_3:</w:t>
            </w:r>
          </w:p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Έγκριση ανάληψης νομικής δέσμευσης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D203C3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211A8F">
              <w:rPr>
                <w:rFonts w:cs="Tahoma"/>
                <w:sz w:val="18"/>
                <w:szCs w:val="18"/>
              </w:rPr>
              <w:t>Ε.IΙ.3_1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211A8F">
              <w:rPr>
                <w:rFonts w:cs="Tahoma"/>
                <w:sz w:val="18"/>
                <w:szCs w:val="18"/>
              </w:rPr>
              <w:t xml:space="preserve">Έγκριση Σχεδίου Σύμβασης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211A8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7887" w:rsidRPr="00211A8F" w:rsidRDefault="00A57887" w:rsidP="003E7ABD">
            <w:pPr>
              <w:jc w:val="center"/>
            </w:pPr>
            <w:r w:rsidRPr="00211A8F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274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211A8F">
              <w:rPr>
                <w:rFonts w:cs="Tahoma"/>
                <w:sz w:val="18"/>
                <w:szCs w:val="18"/>
              </w:rPr>
              <w:t>Ε.ΙΙ.3_2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211A8F">
              <w:rPr>
                <w:rFonts w:cs="Tahoma"/>
                <w:sz w:val="18"/>
                <w:szCs w:val="18"/>
              </w:rPr>
              <w:t xml:space="preserve">Τεχνικό Δελτίο Υποέργου (ΕΤΠΑ/ΤΣ/ΕΚΤ) 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211A8F" w:rsidRDefault="000A67C0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211A8F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A57887" w:rsidRPr="00211A8F" w:rsidRDefault="000A67C0" w:rsidP="003E7ABD">
            <w:pPr>
              <w:jc w:val="center"/>
            </w:pPr>
            <w:r w:rsidRPr="00211A8F">
              <w:rPr>
                <w:rFonts w:cs="Tahoma"/>
                <w:sz w:val="16"/>
                <w:szCs w:val="16"/>
                <w:lang w:val="en-US"/>
              </w:rPr>
              <w:t>27/4/18</w:t>
            </w:r>
          </w:p>
        </w:tc>
      </w:tr>
      <w:tr w:rsidR="00A57887" w:rsidRPr="00872188" w:rsidTr="00211A8F">
        <w:trPr>
          <w:trHeight w:val="304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211A8F">
              <w:rPr>
                <w:rFonts w:cs="Tahoma"/>
                <w:sz w:val="18"/>
                <w:szCs w:val="18"/>
              </w:rPr>
              <w:t>Ο_Ε.ΙΙ.3_2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211A8F">
              <w:rPr>
                <w:rFonts w:cs="Tahoma"/>
                <w:sz w:val="18"/>
                <w:szCs w:val="18"/>
              </w:rPr>
              <w:t>Οδηγίες συμπλήρωσης Τεχνικού Δελτίου Υποέργου (ΕΤΠΑ/ΤΣ/ΕΚΤ)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211A8F" w:rsidRDefault="000A67C0" w:rsidP="000A67C0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211A8F">
              <w:rPr>
                <w:rFonts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</w:tcPr>
          <w:p w:rsidR="00A57887" w:rsidRPr="00211A8F" w:rsidRDefault="000A67C0" w:rsidP="000A67C0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211A8F">
              <w:rPr>
                <w:rFonts w:cs="Tahoma"/>
                <w:sz w:val="16"/>
                <w:szCs w:val="16"/>
                <w:lang w:val="en-US"/>
              </w:rPr>
              <w:t>27/4/18</w:t>
            </w:r>
          </w:p>
        </w:tc>
      </w:tr>
      <w:tr w:rsidR="00A57887" w:rsidRPr="00872188" w:rsidTr="00211A8F">
        <w:trPr>
          <w:trHeight w:val="778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211A8F">
              <w:rPr>
                <w:rFonts w:cs="Tahoma"/>
                <w:sz w:val="18"/>
                <w:szCs w:val="18"/>
              </w:rPr>
              <w:t>Λ.ΙΙ.3_1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211A8F">
              <w:rPr>
                <w:rFonts w:cs="Tahoma"/>
                <w:sz w:val="18"/>
                <w:szCs w:val="18"/>
              </w:rPr>
              <w:t xml:space="preserve">Λίστα Ελέγχου διαδικασίας ανάθεσης σύμβασης έργων κατασκευών (που εμπίπτουν στο πεδίο εφαρμογής των κοινοτικών οδηγιών της ΕΕ - Αναθέτουσες Αρχές) 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211A8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211A8F" w:rsidRDefault="00A57887" w:rsidP="003E7ABD">
            <w:pPr>
              <w:jc w:val="center"/>
            </w:pPr>
            <w:r w:rsidRPr="00211A8F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310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211A8F">
              <w:rPr>
                <w:rFonts w:cs="Tahoma"/>
                <w:sz w:val="18"/>
                <w:szCs w:val="18"/>
              </w:rPr>
              <w:t>Ο_ Λ.ΙΙ.3_1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211A8F">
              <w:rPr>
                <w:rFonts w:cs="Tahoma"/>
                <w:sz w:val="18"/>
                <w:szCs w:val="18"/>
              </w:rPr>
              <w:t>Οδηγίες Συμπλήρωσης της Λίστας Ελέγχου Λ.ΙΙ.3_1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211A8F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211A8F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Pr="00211A8F" w:rsidRDefault="00A57887" w:rsidP="003E7ABD">
            <w:pPr>
              <w:jc w:val="center"/>
            </w:pPr>
            <w:r w:rsidRPr="00211A8F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468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Λ.ΙΙ.3_2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ανάθεσης σύμβασης προμηθειών και υπηρεσιών (που εμπίπτουν στο πεδίο εφαρμογής των οδηγιών της ΕΕ)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310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Ο_Λ.ΙΙ.3_2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Λ.ΙΙ.3_2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E80717">
        <w:trPr>
          <w:trHeight w:val="933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Λ.ΙΙ.3_3</w:t>
            </w:r>
          </w:p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0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διαδικασίας ανάθεσης σύμβασης έργων κατασκευών (που εμπίπτουν στο πεδίο εφαρμογής των κοινοτικών οδηγιών της ΕΕ - Αναθέτοντες Φορείς)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310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Ο_Λ.ΙΙ.3_3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Λ.ΙΙ.3_3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508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Λ.ΙΙ.3_4</w:t>
            </w:r>
          </w:p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0" w:type="dxa"/>
            <w:tcBorders>
              <w:left w:val="nil"/>
            </w:tcBorders>
          </w:tcPr>
          <w:p w:rsidR="00A57887" w:rsidRPr="00F57A4B" w:rsidRDefault="00A57887" w:rsidP="008D125E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διαδικασίας ανάθεσης σύμβασης έργων, προμηθειών, υπηρεσιών που δεν εμπίπτουν σ</w:t>
            </w:r>
            <w:r>
              <w:rPr>
                <w:rFonts w:cs="Tahoma"/>
                <w:sz w:val="18"/>
                <w:szCs w:val="18"/>
              </w:rPr>
              <w:t xml:space="preserve">το πεδίο εφαρμογής των οδηγιών </w:t>
            </w:r>
            <w:r w:rsidRPr="00F57A4B">
              <w:rPr>
                <w:rFonts w:cs="Tahoma"/>
                <w:sz w:val="18"/>
                <w:szCs w:val="18"/>
              </w:rPr>
              <w:t>ΕΕ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211A8F">
        <w:trPr>
          <w:trHeight w:val="404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Ο_Λ.ΙΙ.3_4</w:t>
            </w:r>
          </w:p>
        </w:tc>
        <w:tc>
          <w:tcPr>
            <w:tcW w:w="5810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F57A4B">
              <w:rPr>
                <w:rFonts w:cs="Tahoma"/>
                <w:sz w:val="18"/>
                <w:szCs w:val="18"/>
              </w:rPr>
              <w:t>Οδηγίες Συμπλήρωσης της Λίστας Ελέγχου Λ.ΙΙ.3_4</w:t>
            </w:r>
          </w:p>
        </w:tc>
        <w:tc>
          <w:tcPr>
            <w:tcW w:w="851" w:type="dxa"/>
            <w:tcBorders>
              <w:left w:val="nil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57887" w:rsidRDefault="00A57887" w:rsidP="003E7ABD">
            <w:pPr>
              <w:jc w:val="center"/>
            </w:pPr>
            <w:r w:rsidRPr="00F32569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A57887" w:rsidRPr="00872188" w:rsidTr="00E80717">
        <w:trPr>
          <w:trHeight w:val="909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A57887" w:rsidRPr="00F57A4B" w:rsidRDefault="00A57887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dotted" w:sz="4" w:space="0" w:color="auto"/>
            </w:tcBorders>
          </w:tcPr>
          <w:p w:rsidR="00A57887" w:rsidRPr="00F57A4B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A57887" w:rsidRDefault="00A57887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57887" w:rsidRPr="00FA4142" w:rsidRDefault="00A5788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Λ.ΙΙ.3_5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A4142" w:rsidRDefault="00A57887" w:rsidP="000C1990">
            <w:pPr>
              <w:spacing w:before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 xml:space="preserve">Λίστα ελέγχου διαδικασίας ανάθεσης σύμβασης έργων κατασκευών </w:t>
            </w:r>
          </w:p>
          <w:p w:rsidR="00A57887" w:rsidRPr="00FA4142" w:rsidRDefault="00A57887" w:rsidP="00E45778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(που εμπίπτουν στο πεδίο εφαρμογής των κοινοτικών οδηγιών της ΕΕ και Ν.4412/2016</w:t>
            </w:r>
            <w:r w:rsidRPr="00FA4142">
              <w:rPr>
                <w:rFonts w:cs="Tahoma"/>
                <w:b/>
                <w:szCs w:val="20"/>
              </w:rPr>
              <w:t xml:space="preserve"> </w:t>
            </w:r>
            <w:r w:rsidRPr="00FA4142">
              <w:rPr>
                <w:rFonts w:cs="Tahoma"/>
                <w:sz w:val="18"/>
                <w:szCs w:val="18"/>
              </w:rPr>
              <w:t xml:space="preserve">- Αναθέτουσες Αρχές)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57887" w:rsidRPr="00FA4142" w:rsidRDefault="00A5788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7887" w:rsidRPr="00FA4142" w:rsidRDefault="00A5788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FA4142">
              <w:rPr>
                <w:rFonts w:cs="Tahoma"/>
                <w:sz w:val="16"/>
                <w:szCs w:val="16"/>
              </w:rPr>
              <w:t>16/</w:t>
            </w:r>
            <w:r>
              <w:rPr>
                <w:rFonts w:cs="Tahoma"/>
                <w:sz w:val="16"/>
                <w:szCs w:val="16"/>
                <w:lang w:val="en-US"/>
              </w:rPr>
              <w:t>0</w:t>
            </w:r>
            <w:r w:rsidRPr="00FA4142">
              <w:rPr>
                <w:rFonts w:cs="Tahoma"/>
                <w:sz w:val="16"/>
                <w:szCs w:val="16"/>
              </w:rPr>
              <w:t>6/17</w:t>
            </w:r>
          </w:p>
        </w:tc>
      </w:tr>
      <w:tr w:rsidR="000D07C2" w:rsidRPr="00872188" w:rsidTr="00E80717">
        <w:trPr>
          <w:trHeight w:val="624"/>
        </w:trPr>
        <w:tc>
          <w:tcPr>
            <w:tcW w:w="1275" w:type="dxa"/>
            <w:vMerge w:val="restart"/>
            <w:tcBorders>
              <w:top w:val="dotted" w:sz="4" w:space="0" w:color="auto"/>
              <w:right w:val="nil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3828" w:type="dxa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0D07C2" w:rsidRPr="00FA4142" w:rsidRDefault="000D07C2" w:rsidP="00FA4142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Λ.ΙΙ.3_6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</w:tcBorders>
          </w:tcPr>
          <w:p w:rsidR="000D07C2" w:rsidRPr="00FA4142" w:rsidRDefault="000D07C2" w:rsidP="00FA4142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A4142">
              <w:rPr>
                <w:rFonts w:cs="Tahoma"/>
                <w:sz w:val="18"/>
                <w:szCs w:val="18"/>
              </w:rPr>
              <w:t>Λίστα ελέγχου διαδικασίας ανάθεσης σύμβασης έργων (που δεν εμπίπτουν στο πεδίο εφαρμογής των οδηγιών της ΕΕ, Ν.4412/2016)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0D07C2" w:rsidRPr="00FA4142" w:rsidRDefault="000D07C2" w:rsidP="00FA4142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FA4142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0D07C2" w:rsidRPr="00FA4142" w:rsidRDefault="000D07C2" w:rsidP="00FA4142">
            <w:pPr>
              <w:spacing w:before="60" w:after="60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FA4142">
              <w:rPr>
                <w:rFonts w:cs="Tahoma"/>
                <w:sz w:val="16"/>
                <w:szCs w:val="16"/>
                <w:lang w:val="en-US"/>
              </w:rPr>
              <w:t>28/</w:t>
            </w:r>
            <w:r>
              <w:rPr>
                <w:rFonts w:cs="Tahoma"/>
                <w:sz w:val="16"/>
                <w:szCs w:val="16"/>
                <w:lang w:val="en-US"/>
              </w:rPr>
              <w:t>0</w:t>
            </w:r>
            <w:r w:rsidRPr="00FA4142">
              <w:rPr>
                <w:rFonts w:cs="Tahoma"/>
                <w:sz w:val="16"/>
                <w:szCs w:val="16"/>
                <w:lang w:val="en-US"/>
              </w:rPr>
              <w:t>6/17</w:t>
            </w:r>
          </w:p>
        </w:tc>
      </w:tr>
      <w:tr w:rsidR="000D07C2" w:rsidRPr="00872188" w:rsidTr="00E80717">
        <w:trPr>
          <w:trHeight w:val="915"/>
        </w:trPr>
        <w:tc>
          <w:tcPr>
            <w:tcW w:w="1275" w:type="dxa"/>
            <w:vMerge/>
            <w:tcBorders>
              <w:right w:val="nil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right w:val="single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0D07C2" w:rsidRPr="003A471C" w:rsidRDefault="000D07C2" w:rsidP="00FA4142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Λ.ΙΙ.3_7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</w:tcBorders>
          </w:tcPr>
          <w:p w:rsidR="000D07C2" w:rsidRPr="003A471C" w:rsidRDefault="000D07C2" w:rsidP="00FA4142">
            <w:pPr>
              <w:overflowPunct/>
              <w:autoSpaceDE/>
              <w:autoSpaceDN/>
              <w:adjustRightInd/>
              <w:spacing w:before="60" w:after="60" w:line="240" w:lineRule="auto"/>
              <w:jc w:val="left"/>
              <w:textAlignment w:val="auto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Λίστα ελέγχου διαδικασίας ανάθεσης σύμβασης προμηθειών και γενικών υπηρεσιών (που εμπίπτουν στο πεδίο εφαρμογής των οδηγιών της ΕΕ, Ν.4412/2016)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0D07C2" w:rsidRPr="003A471C" w:rsidRDefault="000D07C2" w:rsidP="00FA4142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0D07C2" w:rsidRPr="003A471C" w:rsidRDefault="000D07C2" w:rsidP="00FA4142">
            <w:pPr>
              <w:spacing w:before="60" w:after="60"/>
              <w:jc w:val="center"/>
              <w:rPr>
                <w:rFonts w:cs="Tahoma"/>
                <w:sz w:val="16"/>
                <w:szCs w:val="16"/>
              </w:rPr>
            </w:pPr>
            <w:r w:rsidRPr="003A471C">
              <w:rPr>
                <w:rFonts w:cs="Tahoma"/>
                <w:sz w:val="16"/>
                <w:szCs w:val="16"/>
              </w:rPr>
              <w:t>10/07/17</w:t>
            </w:r>
          </w:p>
        </w:tc>
      </w:tr>
      <w:tr w:rsidR="000D07C2" w:rsidRPr="00FA4142" w:rsidTr="000D07C2">
        <w:trPr>
          <w:trHeight w:val="272"/>
        </w:trPr>
        <w:tc>
          <w:tcPr>
            <w:tcW w:w="1275" w:type="dxa"/>
            <w:vMerge/>
            <w:tcBorders>
              <w:right w:val="nil"/>
            </w:tcBorders>
          </w:tcPr>
          <w:p w:rsidR="000D07C2" w:rsidRPr="00FA414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Pr="00FA414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0D07C2" w:rsidRPr="00FA414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right w:val="single" w:sz="4" w:space="0" w:color="auto"/>
            </w:tcBorders>
          </w:tcPr>
          <w:p w:rsidR="000D07C2" w:rsidRPr="00FA414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D07C2" w:rsidRPr="003A471C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Ο_Λ.ΙΙ.3_7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3A471C" w:rsidRDefault="000D07C2" w:rsidP="00FA4142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Οδηγίες Συμπλήρωσης της Λίστας Ελέγχου Λ.ΙΙ.3_7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D07C2" w:rsidRPr="003A471C" w:rsidRDefault="000D07C2" w:rsidP="002658F9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A471C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0D07C2" w:rsidRPr="003A471C" w:rsidRDefault="000D07C2" w:rsidP="00FA4142">
            <w:pPr>
              <w:spacing w:before="60" w:after="60"/>
              <w:jc w:val="center"/>
              <w:rPr>
                <w:rFonts w:cs="Tahoma"/>
                <w:sz w:val="16"/>
                <w:szCs w:val="16"/>
              </w:rPr>
            </w:pPr>
            <w:r w:rsidRPr="003A471C">
              <w:rPr>
                <w:rFonts w:cs="Tahoma"/>
                <w:sz w:val="16"/>
                <w:szCs w:val="16"/>
              </w:rPr>
              <w:t>10/07/17</w:t>
            </w:r>
          </w:p>
        </w:tc>
      </w:tr>
      <w:tr w:rsidR="000D07C2" w:rsidRPr="00872188" w:rsidTr="000D07C2">
        <w:trPr>
          <w:trHeight w:val="408"/>
        </w:trPr>
        <w:tc>
          <w:tcPr>
            <w:tcW w:w="1275" w:type="dxa"/>
            <w:vMerge/>
            <w:tcBorders>
              <w:right w:val="nil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right w:val="single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D07C2" w:rsidRPr="008161A9" w:rsidRDefault="000D07C2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>Λ.ΙΙ.3_8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D07C2" w:rsidRPr="008161A9" w:rsidRDefault="000D07C2" w:rsidP="00B343C6">
            <w:pPr>
              <w:overflowPunct/>
              <w:autoSpaceDE/>
              <w:autoSpaceDN/>
              <w:adjustRightInd/>
              <w:spacing w:before="60" w:after="60" w:line="240" w:lineRule="auto"/>
              <w:jc w:val="left"/>
              <w:textAlignment w:val="auto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 xml:space="preserve">Λίστα ελέγχου διαδικασίας ανάθεσης σύμβασης προμηθειών και γενικών υπηρεσιών (που δεν εμπίπτουν στο πεδίο εφαρμογής των οδηγιών της ΕΕ)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D07C2" w:rsidRPr="008161A9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D07C2" w:rsidRPr="008161A9" w:rsidRDefault="000D07C2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8161A9">
              <w:rPr>
                <w:rFonts w:cs="Tahoma"/>
                <w:sz w:val="16"/>
                <w:szCs w:val="16"/>
              </w:rPr>
              <w:t>21/12/17</w:t>
            </w:r>
          </w:p>
        </w:tc>
      </w:tr>
      <w:tr w:rsidR="000D07C2" w:rsidRPr="00872188" w:rsidTr="00E80717">
        <w:trPr>
          <w:trHeight w:val="434"/>
        </w:trPr>
        <w:tc>
          <w:tcPr>
            <w:tcW w:w="1275" w:type="dxa"/>
            <w:vMerge/>
            <w:tcBorders>
              <w:right w:val="nil"/>
            </w:tcBorders>
          </w:tcPr>
          <w:p w:rsidR="000D07C2" w:rsidRPr="00B343C6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Pr="00B343C6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0D07C2" w:rsidRPr="00B343C6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right w:val="single" w:sz="4" w:space="0" w:color="auto"/>
            </w:tcBorders>
          </w:tcPr>
          <w:p w:rsidR="000D07C2" w:rsidRPr="00B343C6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D07C2" w:rsidRPr="008161A9" w:rsidRDefault="000D07C2" w:rsidP="00B343C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 xml:space="preserve">Ο_Λ.ΙΙ.3_8 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D07C2" w:rsidRPr="008161A9" w:rsidRDefault="000D07C2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>Οδηγίες Συμπλήρωσης της Λίστας Ελέγχου Λ.ΙΙ.3_8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D07C2" w:rsidRPr="008161A9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161A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D07C2" w:rsidRPr="008161A9" w:rsidRDefault="000D07C2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8161A9">
              <w:rPr>
                <w:rFonts w:cs="Tahoma"/>
                <w:sz w:val="16"/>
                <w:szCs w:val="16"/>
              </w:rPr>
              <w:t>21/12/17</w:t>
            </w:r>
          </w:p>
        </w:tc>
      </w:tr>
      <w:tr w:rsidR="000D07C2" w:rsidRPr="00872188" w:rsidTr="00E80717">
        <w:trPr>
          <w:trHeight w:val="851"/>
        </w:trPr>
        <w:tc>
          <w:tcPr>
            <w:tcW w:w="1275" w:type="dxa"/>
            <w:vMerge/>
            <w:tcBorders>
              <w:right w:val="nil"/>
            </w:tcBorders>
          </w:tcPr>
          <w:p w:rsidR="000D07C2" w:rsidRPr="00F57A4B" w:rsidRDefault="000D07C2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0D07C2" w:rsidRPr="00F57A4B" w:rsidRDefault="000D07C2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right w:val="single" w:sz="4" w:space="0" w:color="auto"/>
            </w:tcBorders>
          </w:tcPr>
          <w:p w:rsidR="000D07C2" w:rsidRDefault="000D07C2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7C2" w:rsidRPr="00192DBE" w:rsidRDefault="00E80717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8"/>
                <w:szCs w:val="18"/>
              </w:rPr>
              <w:t>Λ.ΙΙ.3_9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0D07C2" w:rsidRPr="00192DBE" w:rsidRDefault="00E80717" w:rsidP="00E80717">
            <w:pPr>
              <w:pStyle w:val="a5"/>
              <w:tabs>
                <w:tab w:val="clear" w:pos="4153"/>
                <w:tab w:val="clear" w:pos="8306"/>
              </w:tabs>
              <w:jc w:val="left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8"/>
                <w:szCs w:val="18"/>
              </w:rPr>
              <w:t xml:space="preserve">Λίστα ελέγχου διαδικασίας ανάθεσης προμηθειών και γενικών υπηρεσιών -  </w:t>
            </w:r>
            <w:proofErr w:type="spellStart"/>
            <w:r w:rsidRPr="00192DBE">
              <w:rPr>
                <w:rFonts w:cs="Tahoma"/>
                <w:sz w:val="18"/>
                <w:szCs w:val="18"/>
              </w:rPr>
              <w:t>πρ</w:t>
            </w:r>
            <w:proofErr w:type="spellEnd"/>
            <w:r w:rsidRPr="00192DBE">
              <w:rPr>
                <w:rFonts w:cs="Tahoma"/>
                <w:sz w:val="18"/>
                <w:szCs w:val="18"/>
              </w:rPr>
              <w:t>/σμου ίσου ή κατώτερου των 60.000 €  (διαδικασίες άρθρων 117, 118 και 119 ν. 4412/2016)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0D07C2" w:rsidRPr="00192DBE" w:rsidRDefault="00E80717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192DBE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D07C2" w:rsidRPr="00192DBE" w:rsidRDefault="00E80717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192DBE">
              <w:rPr>
                <w:rFonts w:cs="Tahoma"/>
                <w:sz w:val="16"/>
                <w:szCs w:val="16"/>
              </w:rPr>
              <w:t>22/05/19</w:t>
            </w:r>
          </w:p>
        </w:tc>
      </w:tr>
      <w:tr w:rsidR="00211A8F" w:rsidRPr="00872188" w:rsidTr="00E80717">
        <w:trPr>
          <w:trHeight w:val="224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211A8F" w:rsidRPr="00F57A4B" w:rsidRDefault="00211A8F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lastRenderedPageBreak/>
              <w:t>ΔII_4: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Προέγκριση τροποποίησης νομικής δέσμευσης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11A8F" w:rsidRPr="007A14DE" w:rsidRDefault="00211A8F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Ε.ΙΙ.4_1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Προέγκριση τροποποίησης νομικής δέσμευσης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11A8F" w:rsidRDefault="00211A8F" w:rsidP="003E7ABD">
            <w:pPr>
              <w:jc w:val="center"/>
            </w:pPr>
            <w:r w:rsidRPr="00F51E6C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872188" w:rsidTr="00557CC5">
        <w:trPr>
          <w:trHeight w:val="275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right w:val="single" w:sz="4" w:space="0" w:color="auto"/>
            </w:tcBorders>
          </w:tcPr>
          <w:p w:rsidR="00211A8F" w:rsidRPr="007A14DE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Λ.ΙΙ.4_1</w:t>
            </w:r>
          </w:p>
        </w:tc>
        <w:tc>
          <w:tcPr>
            <w:tcW w:w="5810" w:type="dxa"/>
            <w:tcBorders>
              <w:left w:val="nil"/>
              <w:bottom w:val="dotted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Λίστα Ελέγχου τροποποίησης σύμβασης έργου κατασκευών 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211A8F" w:rsidRDefault="00211A8F" w:rsidP="003E7ABD">
            <w:pPr>
              <w:jc w:val="center"/>
            </w:pPr>
            <w:r w:rsidRPr="00F51E6C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872188" w:rsidTr="00211A8F">
        <w:trPr>
          <w:trHeight w:val="279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right w:val="single" w:sz="4" w:space="0" w:color="auto"/>
            </w:tcBorders>
          </w:tcPr>
          <w:p w:rsidR="00211A8F" w:rsidRPr="007A14DE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Λ.ΙΙ.4_2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Λίστα Ελέγχου τροποποίησης σύμβασης προμηθειών και υπηρεσιών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11A8F" w:rsidRDefault="00211A8F" w:rsidP="003E7ABD">
            <w:pPr>
              <w:jc w:val="center"/>
            </w:pPr>
            <w:r w:rsidRPr="00F51E6C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872188" w:rsidTr="00535100">
        <w:trPr>
          <w:trHeight w:val="524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F57A4B" w:rsidRDefault="00211A8F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right w:val="single" w:sz="4" w:space="0" w:color="auto"/>
            </w:tcBorders>
          </w:tcPr>
          <w:p w:rsidR="00211A8F" w:rsidRDefault="00211A8F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11A8F" w:rsidRPr="005719D4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19D4">
              <w:rPr>
                <w:rFonts w:cs="Tahoma"/>
                <w:sz w:val="18"/>
                <w:szCs w:val="18"/>
              </w:rPr>
              <w:t>Λ.ΙΙ.4_3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11A8F" w:rsidRPr="005719D4" w:rsidRDefault="00211A8F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19D4">
              <w:rPr>
                <w:rFonts w:cs="Tahoma"/>
                <w:sz w:val="18"/>
                <w:szCs w:val="18"/>
              </w:rPr>
              <w:t>Λίστα Ελέγχου τροποποίησης σύμβασης προμηθειών και υπηρεσιών (N. 4412/2016)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11A8F" w:rsidRPr="005719D4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719D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211A8F" w:rsidRPr="005719D4" w:rsidRDefault="00211A8F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01/03/18</w:t>
            </w:r>
          </w:p>
        </w:tc>
      </w:tr>
      <w:tr w:rsidR="00211A8F" w:rsidRPr="00872188" w:rsidTr="00211A8F">
        <w:trPr>
          <w:trHeight w:val="366"/>
        </w:trPr>
        <w:tc>
          <w:tcPr>
            <w:tcW w:w="1275" w:type="dxa"/>
            <w:vMerge/>
            <w:tcBorders>
              <w:bottom w:val="dotted" w:sz="4" w:space="0" w:color="auto"/>
              <w:right w:val="nil"/>
            </w:tcBorders>
          </w:tcPr>
          <w:p w:rsidR="00211A8F" w:rsidRPr="00F57A4B" w:rsidRDefault="00211A8F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11A8F" w:rsidRPr="00516315" w:rsidRDefault="00211A8F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211A8F" w:rsidRPr="00D44EEC" w:rsidRDefault="00211A8F" w:rsidP="00211A8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D44EEC">
              <w:rPr>
                <w:rFonts w:cs="Tahoma"/>
                <w:sz w:val="18"/>
                <w:szCs w:val="18"/>
              </w:rPr>
              <w:t>Λ.ΙΙ.4_4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</w:tcBorders>
          </w:tcPr>
          <w:p w:rsidR="00211A8F" w:rsidRPr="00D44EEC" w:rsidRDefault="00211A8F" w:rsidP="00211A8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44EEC">
              <w:rPr>
                <w:rFonts w:cs="Tahoma"/>
                <w:sz w:val="18"/>
                <w:szCs w:val="18"/>
              </w:rPr>
              <w:t>Λίστα Ελέγχου τροποποίησης σύμβασης έργων (N. 4412/2016)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211A8F" w:rsidRPr="00D44EEC" w:rsidRDefault="00211A8F" w:rsidP="00557CC5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D44EEC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211A8F" w:rsidRPr="00D44EEC" w:rsidRDefault="00211A8F" w:rsidP="00557CC5">
            <w:pPr>
              <w:jc w:val="center"/>
              <w:rPr>
                <w:rFonts w:cs="Tahoma"/>
                <w:sz w:val="16"/>
                <w:szCs w:val="16"/>
              </w:rPr>
            </w:pPr>
            <w:r w:rsidRPr="00D44EEC">
              <w:rPr>
                <w:rFonts w:cs="Tahoma"/>
                <w:sz w:val="16"/>
                <w:szCs w:val="16"/>
              </w:rPr>
              <w:t>23/05/18</w:t>
            </w:r>
          </w:p>
        </w:tc>
      </w:tr>
      <w:tr w:rsidR="00211A8F" w:rsidRPr="00872188" w:rsidTr="00211A8F">
        <w:trPr>
          <w:trHeight w:val="366"/>
        </w:trPr>
        <w:tc>
          <w:tcPr>
            <w:tcW w:w="1275" w:type="dxa"/>
            <w:vMerge w:val="restart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:rsidR="00211A8F" w:rsidRPr="00D028BD" w:rsidRDefault="00211A8F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ΔII_5: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Διοικητική επαλήθευση δαπάνης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211A8F" w:rsidRPr="00D028BD" w:rsidRDefault="00C75EF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D028BD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211A8F" w:rsidRPr="00D028BD" w:rsidRDefault="00C75EFB" w:rsidP="00B47FF2">
            <w:pPr>
              <w:spacing w:before="60" w:after="60" w:line="240" w:lineRule="atLeas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D028BD">
              <w:rPr>
                <w:rFonts w:cs="Tahoma"/>
                <w:sz w:val="16"/>
                <w:szCs w:val="16"/>
                <w:lang w:val="en-US"/>
              </w:rPr>
              <w:t>25/07/19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Ε.ΙΙ.5_1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211A8F" w:rsidRPr="00D028BD" w:rsidRDefault="00211A8F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Δελτίο Δήλωσης Δαπάνης Υποέργου (ΔΔΔ)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211A8F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1A8F" w:rsidRPr="00D028BD" w:rsidRDefault="00572291" w:rsidP="003E7ABD">
            <w:pPr>
              <w:jc w:val="center"/>
            </w:pPr>
            <w:r w:rsidRPr="00D028BD">
              <w:rPr>
                <w:rFonts w:cs="Tahoma"/>
                <w:sz w:val="16"/>
                <w:szCs w:val="16"/>
                <w:lang w:val="en-US"/>
              </w:rPr>
              <w:t>2</w:t>
            </w:r>
            <w:r w:rsidRPr="00D028BD">
              <w:rPr>
                <w:rFonts w:cs="Tahoma"/>
                <w:sz w:val="16"/>
                <w:szCs w:val="16"/>
              </w:rPr>
              <w:t>5</w:t>
            </w:r>
            <w:r w:rsidRPr="00D028BD">
              <w:rPr>
                <w:rFonts w:cs="Tahoma"/>
                <w:sz w:val="16"/>
                <w:szCs w:val="16"/>
                <w:lang w:val="en-US"/>
              </w:rPr>
              <w:t>/</w:t>
            </w:r>
            <w:r w:rsidRPr="00D028BD">
              <w:rPr>
                <w:rFonts w:cs="Tahoma"/>
                <w:sz w:val="16"/>
                <w:szCs w:val="16"/>
              </w:rPr>
              <w:t>07</w:t>
            </w:r>
            <w:r w:rsidRPr="00D028BD">
              <w:rPr>
                <w:rFonts w:cs="Tahoma"/>
                <w:sz w:val="16"/>
                <w:szCs w:val="16"/>
                <w:lang w:val="en-US"/>
              </w:rPr>
              <w:t>/1</w:t>
            </w:r>
            <w:r w:rsidRPr="00D028BD">
              <w:rPr>
                <w:rFonts w:cs="Tahoma"/>
                <w:sz w:val="16"/>
                <w:szCs w:val="16"/>
              </w:rPr>
              <w:t>9</w:t>
            </w:r>
          </w:p>
        </w:tc>
      </w:tr>
      <w:tr w:rsidR="00572291" w:rsidRPr="00872188" w:rsidTr="00211A8F">
        <w:trPr>
          <w:trHeight w:val="254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72291" w:rsidRPr="00D028BD" w:rsidRDefault="00572291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572291" w:rsidRPr="00D028BD" w:rsidRDefault="00572291" w:rsidP="000A67C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Ο_E.II.5_1</w:t>
            </w:r>
          </w:p>
        </w:tc>
        <w:tc>
          <w:tcPr>
            <w:tcW w:w="5810" w:type="dxa"/>
            <w:tcBorders>
              <w:left w:val="nil"/>
              <w:bottom w:val="dotted" w:sz="4" w:space="0" w:color="auto"/>
            </w:tcBorders>
          </w:tcPr>
          <w:p w:rsidR="00572291" w:rsidRPr="00D028BD" w:rsidRDefault="00572291" w:rsidP="000A67C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 xml:space="preserve">Οδηγίες Συμπλήρωσης Δελτίου Δήλωσης Δαπανών 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572291" w:rsidRPr="00D028BD" w:rsidRDefault="00572291" w:rsidP="00B235E9">
            <w:pPr>
              <w:jc w:val="center"/>
            </w:pPr>
            <w:r w:rsidRPr="00D028BD">
              <w:rPr>
                <w:rFonts w:cs="Tahoma"/>
                <w:sz w:val="16"/>
                <w:szCs w:val="16"/>
                <w:lang w:val="en-US"/>
              </w:rPr>
              <w:t>2</w:t>
            </w:r>
            <w:r w:rsidRPr="00D028BD">
              <w:rPr>
                <w:rFonts w:cs="Tahoma"/>
                <w:sz w:val="16"/>
                <w:szCs w:val="16"/>
              </w:rPr>
              <w:t>5</w:t>
            </w:r>
            <w:r w:rsidRPr="00D028BD">
              <w:rPr>
                <w:rFonts w:cs="Tahoma"/>
                <w:sz w:val="16"/>
                <w:szCs w:val="16"/>
                <w:lang w:val="en-US"/>
              </w:rPr>
              <w:t>/</w:t>
            </w:r>
            <w:r w:rsidRPr="00D028BD">
              <w:rPr>
                <w:rFonts w:cs="Tahoma"/>
                <w:sz w:val="16"/>
                <w:szCs w:val="16"/>
              </w:rPr>
              <w:t>07</w:t>
            </w:r>
            <w:r w:rsidRPr="00D028BD">
              <w:rPr>
                <w:rFonts w:cs="Tahoma"/>
                <w:sz w:val="16"/>
                <w:szCs w:val="16"/>
                <w:lang w:val="en-US"/>
              </w:rPr>
              <w:t>/1</w:t>
            </w:r>
            <w:r w:rsidRPr="00D028BD">
              <w:rPr>
                <w:rFonts w:cs="Tahoma"/>
                <w:sz w:val="16"/>
                <w:szCs w:val="16"/>
              </w:rPr>
              <w:t>9</w:t>
            </w:r>
          </w:p>
        </w:tc>
      </w:tr>
      <w:tr w:rsidR="00572291" w:rsidRPr="00872188" w:rsidTr="00211A8F">
        <w:trPr>
          <w:trHeight w:val="247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72291" w:rsidRPr="00D028BD" w:rsidRDefault="00572291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Ε.ΙΙ.5_2</w:t>
            </w:r>
          </w:p>
        </w:tc>
        <w:tc>
          <w:tcPr>
            <w:tcW w:w="5810" w:type="dxa"/>
            <w:tcBorders>
              <w:left w:val="nil"/>
              <w:bottom w:val="dotted" w:sz="4" w:space="0" w:color="auto"/>
            </w:tcBorders>
          </w:tcPr>
          <w:p w:rsidR="00572291" w:rsidRPr="00D028BD" w:rsidRDefault="00572291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 xml:space="preserve">Δελτίο διοικητικής επαλήθευσης δήλωσης δαπανών δικαιούχου 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572291" w:rsidRPr="00D028BD" w:rsidRDefault="00572291" w:rsidP="00B235E9">
            <w:pPr>
              <w:jc w:val="center"/>
            </w:pPr>
            <w:r w:rsidRPr="00D028BD">
              <w:rPr>
                <w:rFonts w:cs="Tahoma"/>
                <w:sz w:val="16"/>
                <w:szCs w:val="16"/>
                <w:lang w:val="en-US"/>
              </w:rPr>
              <w:t>2</w:t>
            </w:r>
            <w:r w:rsidRPr="00D028BD">
              <w:rPr>
                <w:rFonts w:cs="Tahoma"/>
                <w:sz w:val="16"/>
                <w:szCs w:val="16"/>
              </w:rPr>
              <w:t>5</w:t>
            </w:r>
            <w:r w:rsidRPr="00D028BD">
              <w:rPr>
                <w:rFonts w:cs="Tahoma"/>
                <w:sz w:val="16"/>
                <w:szCs w:val="16"/>
                <w:lang w:val="en-US"/>
              </w:rPr>
              <w:t>/</w:t>
            </w:r>
            <w:r w:rsidRPr="00D028BD">
              <w:rPr>
                <w:rFonts w:cs="Tahoma"/>
                <w:sz w:val="16"/>
                <w:szCs w:val="16"/>
              </w:rPr>
              <w:t>07</w:t>
            </w:r>
            <w:r w:rsidRPr="00D028BD">
              <w:rPr>
                <w:rFonts w:cs="Tahoma"/>
                <w:sz w:val="16"/>
                <w:szCs w:val="16"/>
                <w:lang w:val="en-US"/>
              </w:rPr>
              <w:t>/1</w:t>
            </w:r>
            <w:r w:rsidRPr="00D028BD">
              <w:rPr>
                <w:rFonts w:cs="Tahoma"/>
                <w:sz w:val="16"/>
                <w:szCs w:val="16"/>
              </w:rPr>
              <w:t>9</w:t>
            </w:r>
          </w:p>
        </w:tc>
      </w:tr>
      <w:tr w:rsidR="00572291" w:rsidRPr="00CC4DA1" w:rsidTr="00211A8F">
        <w:trPr>
          <w:trHeight w:val="70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72291" w:rsidRPr="00D028BD" w:rsidRDefault="00572291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72291" w:rsidRPr="00517F47" w:rsidRDefault="00572291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Ο_E.II.5_2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517F47" w:rsidRDefault="00572291" w:rsidP="0057025D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 xml:space="preserve">Οδηγίες Συμπλήρωσης Δελτίου διοικητικής επαλήθευσης δαπανών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517F47" w:rsidRDefault="00572291" w:rsidP="00B47FF2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572291" w:rsidRPr="00517F47" w:rsidRDefault="00572291" w:rsidP="00B235E9">
            <w:pPr>
              <w:jc w:val="center"/>
            </w:pPr>
            <w:r w:rsidRPr="00517F47">
              <w:rPr>
                <w:rFonts w:cs="Tahoma"/>
                <w:sz w:val="16"/>
                <w:szCs w:val="16"/>
                <w:lang w:val="en-US"/>
              </w:rPr>
              <w:t>2</w:t>
            </w:r>
            <w:r w:rsidRPr="00517F47">
              <w:rPr>
                <w:rFonts w:cs="Tahoma"/>
                <w:sz w:val="16"/>
                <w:szCs w:val="16"/>
              </w:rPr>
              <w:t>5</w:t>
            </w:r>
            <w:r w:rsidRPr="00517F47">
              <w:rPr>
                <w:rFonts w:cs="Tahoma"/>
                <w:sz w:val="16"/>
                <w:szCs w:val="16"/>
                <w:lang w:val="en-US"/>
              </w:rPr>
              <w:t>/</w:t>
            </w:r>
            <w:r w:rsidRPr="00517F47">
              <w:rPr>
                <w:rFonts w:cs="Tahoma"/>
                <w:sz w:val="16"/>
                <w:szCs w:val="16"/>
              </w:rPr>
              <w:t>07</w:t>
            </w:r>
            <w:r w:rsidRPr="00517F47">
              <w:rPr>
                <w:rFonts w:cs="Tahoma"/>
                <w:sz w:val="16"/>
                <w:szCs w:val="16"/>
                <w:lang w:val="en-US"/>
              </w:rPr>
              <w:t>/1</w:t>
            </w:r>
            <w:r w:rsidRPr="00517F47">
              <w:rPr>
                <w:rFonts w:cs="Tahoma"/>
                <w:sz w:val="16"/>
                <w:szCs w:val="16"/>
              </w:rPr>
              <w:t>9</w:t>
            </w:r>
          </w:p>
        </w:tc>
      </w:tr>
      <w:tr w:rsidR="00572291" w:rsidRPr="00CC4DA1" w:rsidTr="00211A8F">
        <w:trPr>
          <w:trHeight w:val="70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72291" w:rsidRPr="00D028BD" w:rsidRDefault="00572291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572291" w:rsidRPr="00D028BD" w:rsidRDefault="00572291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72291" w:rsidRPr="00517F47" w:rsidRDefault="00572291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Ε.ΙΙ.5_3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517F47" w:rsidRDefault="00572291" w:rsidP="00951CD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Έκθεση διοικητικής επαλήθευσης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72291" w:rsidRPr="00517F47" w:rsidRDefault="00101481" w:rsidP="00B47FF2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17F47">
              <w:rPr>
                <w:rFonts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572291" w:rsidRPr="00517F47" w:rsidRDefault="00572291" w:rsidP="00B235E9">
            <w:pPr>
              <w:jc w:val="center"/>
            </w:pPr>
            <w:r w:rsidRPr="00517F47">
              <w:rPr>
                <w:rFonts w:cs="Tahoma"/>
                <w:sz w:val="16"/>
                <w:szCs w:val="16"/>
                <w:lang w:val="en-US"/>
              </w:rPr>
              <w:t>2</w:t>
            </w:r>
            <w:r w:rsidR="00101481" w:rsidRPr="00517F47">
              <w:rPr>
                <w:rFonts w:cs="Tahoma"/>
                <w:sz w:val="16"/>
                <w:szCs w:val="16"/>
                <w:lang w:val="en-US"/>
              </w:rPr>
              <w:t>7</w:t>
            </w:r>
            <w:r w:rsidRPr="00517F47">
              <w:rPr>
                <w:rFonts w:cs="Tahoma"/>
                <w:sz w:val="16"/>
                <w:szCs w:val="16"/>
                <w:lang w:val="en-US"/>
              </w:rPr>
              <w:t>/</w:t>
            </w:r>
            <w:r w:rsidR="00101481" w:rsidRPr="00517F47">
              <w:rPr>
                <w:rFonts w:cs="Tahoma"/>
                <w:sz w:val="16"/>
                <w:szCs w:val="16"/>
                <w:lang w:val="en-US"/>
              </w:rPr>
              <w:t>11</w:t>
            </w:r>
            <w:r w:rsidRPr="00517F47">
              <w:rPr>
                <w:rFonts w:cs="Tahoma"/>
                <w:sz w:val="16"/>
                <w:szCs w:val="16"/>
                <w:lang w:val="en-US"/>
              </w:rPr>
              <w:t>/1</w:t>
            </w:r>
            <w:r w:rsidRPr="00517F47">
              <w:rPr>
                <w:rFonts w:cs="Tahoma"/>
                <w:sz w:val="16"/>
                <w:szCs w:val="16"/>
              </w:rPr>
              <w:t>9</w:t>
            </w:r>
          </w:p>
        </w:tc>
      </w:tr>
      <w:tr w:rsidR="00211A8F" w:rsidRPr="00872188" w:rsidTr="00211A8F">
        <w:trPr>
          <w:trHeight w:val="330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11A8F" w:rsidRPr="00D028BD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11A8F" w:rsidRPr="005069FC" w:rsidRDefault="00211A8F" w:rsidP="00707EE3">
            <w:pPr>
              <w:spacing w:before="60" w:after="60" w:line="240" w:lineRule="exact"/>
              <w:ind w:left="34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E.II.5_4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5069FC" w:rsidRDefault="00211A8F" w:rsidP="00707EE3">
            <w:pPr>
              <w:spacing w:before="60" w:after="60" w:line="240" w:lineRule="exact"/>
              <w:ind w:left="34"/>
              <w:jc w:val="lef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Δελτίο Δήλωσης Επίτευξης Δεικτών Πράξης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5069FC" w:rsidRDefault="005069FC" w:rsidP="00707EE3">
            <w:pPr>
              <w:spacing w:before="60" w:after="60" w:line="240" w:lineRule="exact"/>
              <w:ind w:left="34"/>
              <w:jc w:val="center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5069FC">
              <w:rPr>
                <w:rFonts w:cs="Tahoma"/>
                <w:color w:val="0070C0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11A8F" w:rsidRPr="005069FC" w:rsidRDefault="00211A8F" w:rsidP="00707EE3">
            <w:pPr>
              <w:ind w:left="34"/>
              <w:jc w:val="left"/>
              <w:rPr>
                <w:rFonts w:cs="Tahoma"/>
                <w:color w:val="0070C0"/>
                <w:sz w:val="16"/>
                <w:szCs w:val="16"/>
                <w:lang w:val="en-US"/>
              </w:rPr>
            </w:pPr>
            <w:r w:rsidRPr="005069FC">
              <w:rPr>
                <w:rFonts w:cs="Tahoma"/>
                <w:color w:val="0070C0"/>
                <w:sz w:val="16"/>
                <w:szCs w:val="16"/>
              </w:rPr>
              <w:t>2</w:t>
            </w:r>
            <w:r w:rsidR="003176DC" w:rsidRPr="005069FC">
              <w:rPr>
                <w:rFonts w:cs="Tahoma"/>
                <w:color w:val="0070C0"/>
                <w:sz w:val="16"/>
                <w:szCs w:val="16"/>
              </w:rPr>
              <w:t>2</w:t>
            </w:r>
            <w:r w:rsidRPr="005069FC">
              <w:rPr>
                <w:rFonts w:cs="Tahoma"/>
                <w:color w:val="0070C0"/>
                <w:sz w:val="16"/>
                <w:szCs w:val="16"/>
              </w:rPr>
              <w:t>/0</w:t>
            </w:r>
            <w:r w:rsidR="005069FC" w:rsidRPr="005069FC">
              <w:rPr>
                <w:rFonts w:cs="Tahoma"/>
                <w:color w:val="0070C0"/>
                <w:sz w:val="16"/>
                <w:szCs w:val="16"/>
                <w:lang w:val="en-US"/>
              </w:rPr>
              <w:t>1/20</w:t>
            </w:r>
          </w:p>
        </w:tc>
      </w:tr>
      <w:tr w:rsidR="00211A8F" w:rsidRPr="00872188" w:rsidTr="00211A8F">
        <w:trPr>
          <w:trHeight w:val="374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11A8F" w:rsidRPr="00D028BD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11A8F" w:rsidRPr="005069FC" w:rsidRDefault="00211A8F" w:rsidP="00707EE3">
            <w:pPr>
              <w:spacing w:before="60" w:after="60" w:line="240" w:lineRule="exact"/>
              <w:ind w:left="34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Ο_E.II.5_4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5069FC" w:rsidRDefault="00211A8F" w:rsidP="00707EE3">
            <w:pPr>
              <w:spacing w:before="60" w:after="60" w:line="240" w:lineRule="auto"/>
              <w:ind w:left="34"/>
              <w:jc w:val="lef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 xml:space="preserve">Οδηγίες Συμπλήρωσης Δελτίου Επίτευξης Δεικτών Πράξης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5069FC" w:rsidRDefault="005069FC" w:rsidP="00707EE3">
            <w:pPr>
              <w:spacing w:before="60" w:after="60" w:line="240" w:lineRule="exact"/>
              <w:ind w:left="34"/>
              <w:jc w:val="center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5069FC">
              <w:rPr>
                <w:rFonts w:cs="Tahoma"/>
                <w:color w:val="0070C0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11A8F" w:rsidRPr="005069FC" w:rsidRDefault="00211A8F" w:rsidP="005069FC">
            <w:pPr>
              <w:ind w:left="34"/>
              <w:jc w:val="left"/>
              <w:rPr>
                <w:rFonts w:cs="Tahoma"/>
                <w:color w:val="0070C0"/>
                <w:sz w:val="16"/>
                <w:szCs w:val="16"/>
                <w:lang w:val="en-US"/>
              </w:rPr>
            </w:pPr>
            <w:r w:rsidRPr="005069FC">
              <w:rPr>
                <w:rFonts w:cs="Tahoma"/>
                <w:color w:val="0070C0"/>
                <w:sz w:val="16"/>
                <w:szCs w:val="16"/>
              </w:rPr>
              <w:t>2</w:t>
            </w:r>
            <w:r w:rsidR="003176DC" w:rsidRPr="005069FC">
              <w:rPr>
                <w:rFonts w:cs="Tahoma"/>
                <w:color w:val="0070C0"/>
                <w:sz w:val="16"/>
                <w:szCs w:val="16"/>
              </w:rPr>
              <w:t>2</w:t>
            </w:r>
            <w:r w:rsidRPr="005069FC">
              <w:rPr>
                <w:rFonts w:cs="Tahoma"/>
                <w:color w:val="0070C0"/>
                <w:sz w:val="16"/>
                <w:szCs w:val="16"/>
              </w:rPr>
              <w:t>/0</w:t>
            </w:r>
            <w:r w:rsidR="005069FC" w:rsidRPr="005069FC">
              <w:rPr>
                <w:rFonts w:cs="Tahoma"/>
                <w:color w:val="0070C0"/>
                <w:sz w:val="16"/>
                <w:szCs w:val="16"/>
                <w:lang w:val="en-US"/>
              </w:rPr>
              <w:t>1</w:t>
            </w:r>
            <w:r w:rsidRPr="005069FC">
              <w:rPr>
                <w:rFonts w:cs="Tahoma"/>
                <w:color w:val="0070C0"/>
                <w:sz w:val="16"/>
                <w:szCs w:val="16"/>
              </w:rPr>
              <w:t>/</w:t>
            </w:r>
            <w:r w:rsidR="005069FC" w:rsidRPr="005069FC">
              <w:rPr>
                <w:rFonts w:cs="Tahoma"/>
                <w:color w:val="0070C0"/>
                <w:sz w:val="16"/>
                <w:szCs w:val="16"/>
                <w:lang w:val="en-US"/>
              </w:rPr>
              <w:t>20</w:t>
            </w:r>
          </w:p>
        </w:tc>
      </w:tr>
      <w:tr w:rsidR="00211A8F" w:rsidRPr="00872188" w:rsidTr="00211A8F">
        <w:trPr>
          <w:trHeight w:val="374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11A8F" w:rsidRPr="00D028BD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11A8F" w:rsidRPr="005069FC" w:rsidRDefault="00211A8F" w:rsidP="00707EE3">
            <w:pPr>
              <w:spacing w:before="60" w:after="60" w:line="240" w:lineRule="exact"/>
              <w:ind w:left="34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Ε.ΙΙ.5_5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5069FC" w:rsidRDefault="00211A8F" w:rsidP="00707EE3">
            <w:pPr>
              <w:spacing w:before="60" w:after="60" w:line="240" w:lineRule="exact"/>
              <w:ind w:left="34"/>
              <w:jc w:val="lef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 xml:space="preserve">Δελτίο Διοικητικής Επαλήθευσης Επίτευξης Δεικτών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5069FC" w:rsidRDefault="005069FC" w:rsidP="00707EE3">
            <w:pPr>
              <w:spacing w:before="60" w:after="60" w:line="240" w:lineRule="exact"/>
              <w:ind w:left="34"/>
              <w:jc w:val="center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5069FC">
              <w:rPr>
                <w:rFonts w:cs="Tahoma"/>
                <w:color w:val="0070C0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11A8F" w:rsidRPr="005069FC" w:rsidRDefault="005069FC" w:rsidP="00707EE3">
            <w:pPr>
              <w:spacing w:before="60" w:after="60" w:line="240" w:lineRule="exact"/>
              <w:ind w:left="34"/>
              <w:jc w:val="left"/>
              <w:rPr>
                <w:rFonts w:cs="Tahoma"/>
                <w:color w:val="0070C0"/>
                <w:sz w:val="16"/>
                <w:szCs w:val="16"/>
              </w:rPr>
            </w:pPr>
            <w:r w:rsidRPr="005069FC">
              <w:rPr>
                <w:rFonts w:cs="Tahoma"/>
                <w:color w:val="0070C0"/>
                <w:sz w:val="16"/>
                <w:szCs w:val="16"/>
              </w:rPr>
              <w:t>22/0</w:t>
            </w:r>
            <w:r w:rsidRPr="005069FC">
              <w:rPr>
                <w:rFonts w:cs="Tahoma"/>
                <w:color w:val="0070C0"/>
                <w:sz w:val="16"/>
                <w:szCs w:val="16"/>
                <w:lang w:val="en-US"/>
              </w:rPr>
              <w:t>1</w:t>
            </w:r>
            <w:r w:rsidRPr="005069FC">
              <w:rPr>
                <w:rFonts w:cs="Tahoma"/>
                <w:color w:val="0070C0"/>
                <w:sz w:val="16"/>
                <w:szCs w:val="16"/>
              </w:rPr>
              <w:t>/</w:t>
            </w:r>
            <w:r w:rsidRPr="005069FC">
              <w:rPr>
                <w:rFonts w:cs="Tahoma"/>
                <w:color w:val="0070C0"/>
                <w:sz w:val="16"/>
                <w:szCs w:val="16"/>
                <w:lang w:val="en-US"/>
              </w:rPr>
              <w:t>20</w:t>
            </w:r>
          </w:p>
        </w:tc>
      </w:tr>
      <w:tr w:rsidR="00211A8F" w:rsidRPr="00872188" w:rsidTr="00C874A9">
        <w:trPr>
          <w:trHeight w:val="524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11A8F" w:rsidRPr="00D028BD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11A8F" w:rsidRPr="005069FC" w:rsidRDefault="00211A8F" w:rsidP="00707EE3">
            <w:pPr>
              <w:spacing w:before="60" w:after="60" w:line="240" w:lineRule="exact"/>
              <w:ind w:left="34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Ο_Ε.ΙΙ.5_5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11A8F" w:rsidRPr="005069FC" w:rsidRDefault="00211A8F" w:rsidP="00707EE3">
            <w:pPr>
              <w:spacing w:before="60" w:after="60" w:line="240" w:lineRule="auto"/>
              <w:ind w:left="34"/>
              <w:jc w:val="lef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Οδηγίες Συμπλήρωσης Δελτίου Διοικητικής Επαλήθευσης Επίτευξης Δεικτών Πράξης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5069FC" w:rsidRDefault="005069FC" w:rsidP="00707EE3">
            <w:pPr>
              <w:spacing w:before="60" w:after="60" w:line="240" w:lineRule="exact"/>
              <w:ind w:left="34"/>
              <w:jc w:val="center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5069FC">
              <w:rPr>
                <w:rFonts w:cs="Tahoma"/>
                <w:color w:val="0070C0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11A8F" w:rsidRPr="005069FC" w:rsidRDefault="005069FC" w:rsidP="00707EE3">
            <w:pPr>
              <w:spacing w:before="60" w:after="60" w:line="240" w:lineRule="exact"/>
              <w:ind w:left="34"/>
              <w:jc w:val="left"/>
              <w:rPr>
                <w:rFonts w:cs="Tahoma"/>
                <w:color w:val="0070C0"/>
                <w:sz w:val="16"/>
                <w:szCs w:val="16"/>
              </w:rPr>
            </w:pPr>
            <w:r w:rsidRPr="005069FC">
              <w:rPr>
                <w:rFonts w:cs="Tahoma"/>
                <w:color w:val="0070C0"/>
                <w:sz w:val="16"/>
                <w:szCs w:val="16"/>
              </w:rPr>
              <w:t>22/0</w:t>
            </w:r>
            <w:r w:rsidRPr="005069FC">
              <w:rPr>
                <w:rFonts w:cs="Tahoma"/>
                <w:color w:val="0070C0"/>
                <w:sz w:val="16"/>
                <w:szCs w:val="16"/>
                <w:lang w:val="en-US"/>
              </w:rPr>
              <w:t>1</w:t>
            </w:r>
            <w:r w:rsidRPr="005069FC">
              <w:rPr>
                <w:rFonts w:cs="Tahoma"/>
                <w:color w:val="0070C0"/>
                <w:sz w:val="16"/>
                <w:szCs w:val="16"/>
              </w:rPr>
              <w:t>/</w:t>
            </w:r>
            <w:r w:rsidRPr="005069FC">
              <w:rPr>
                <w:rFonts w:cs="Tahoma"/>
                <w:color w:val="0070C0"/>
                <w:sz w:val="16"/>
                <w:szCs w:val="16"/>
                <w:lang w:val="en-US"/>
              </w:rPr>
              <w:t>20</w:t>
            </w:r>
          </w:p>
        </w:tc>
      </w:tr>
      <w:tr w:rsidR="00211A8F" w:rsidRPr="00872188" w:rsidTr="0091551D">
        <w:trPr>
          <w:trHeight w:val="68"/>
        </w:trPr>
        <w:tc>
          <w:tcPr>
            <w:tcW w:w="1275" w:type="dxa"/>
            <w:vMerge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11A8F" w:rsidRPr="00D028BD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211A8F" w:rsidRPr="00D028BD" w:rsidRDefault="00211A8F" w:rsidP="00D203C3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Ο.ΙΙ.5_1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11A8F" w:rsidRPr="00D028BD" w:rsidRDefault="00211A8F" w:rsidP="00D203C3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Οδηγός Διαχειριστικών Επαληθεύσεων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211A8F" w:rsidRPr="00D028BD" w:rsidRDefault="00211A8F" w:rsidP="00D203C3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D028BD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11A8F" w:rsidRPr="00D028BD" w:rsidRDefault="00211A8F" w:rsidP="00D203C3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D028BD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C874A9" w:rsidRPr="00872188" w:rsidTr="0091551D">
        <w:trPr>
          <w:trHeight w:val="68"/>
        </w:trPr>
        <w:tc>
          <w:tcPr>
            <w:tcW w:w="1275" w:type="dxa"/>
            <w:vMerge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C874A9" w:rsidRPr="00D028BD" w:rsidRDefault="00C874A9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C874A9" w:rsidRPr="00D028BD" w:rsidRDefault="00C874A9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874A9" w:rsidRPr="00D028BD" w:rsidRDefault="00C874A9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874A9" w:rsidRPr="00D028BD" w:rsidRDefault="00C874A9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C874A9" w:rsidRPr="00D028BD" w:rsidRDefault="00C874A9" w:rsidP="00B47FF2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Ο.II.5_2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</w:tcBorders>
            <w:vAlign w:val="center"/>
          </w:tcPr>
          <w:p w:rsidR="00C874A9" w:rsidRPr="00D028BD" w:rsidRDefault="00C874A9" w:rsidP="00C874A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Οδηγίες για κατ’ αποκοπή διορθώσεις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  <w:vAlign w:val="center"/>
          </w:tcPr>
          <w:p w:rsidR="00C874A9" w:rsidRPr="00D028BD" w:rsidRDefault="00C874A9" w:rsidP="00C874A9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C874A9" w:rsidRPr="00D028BD" w:rsidRDefault="00C874A9" w:rsidP="00CE64B5">
            <w:pPr>
              <w:jc w:val="center"/>
              <w:rPr>
                <w:rFonts w:cs="Tahoma"/>
                <w:sz w:val="16"/>
                <w:szCs w:val="16"/>
              </w:rPr>
            </w:pPr>
            <w:r w:rsidRPr="00D028BD">
              <w:rPr>
                <w:rFonts w:cs="Tahoma"/>
                <w:sz w:val="16"/>
                <w:szCs w:val="16"/>
                <w:lang w:val="en-US"/>
              </w:rPr>
              <w:t>2</w:t>
            </w:r>
            <w:r w:rsidRPr="00D028BD">
              <w:rPr>
                <w:rFonts w:cs="Tahoma"/>
                <w:sz w:val="16"/>
                <w:szCs w:val="16"/>
              </w:rPr>
              <w:t>5</w:t>
            </w:r>
            <w:r w:rsidRPr="00D028BD">
              <w:rPr>
                <w:rFonts w:cs="Tahoma"/>
                <w:sz w:val="16"/>
                <w:szCs w:val="16"/>
                <w:lang w:val="en-US"/>
              </w:rPr>
              <w:t>/</w:t>
            </w:r>
            <w:r w:rsidRPr="00D028BD">
              <w:rPr>
                <w:rFonts w:cs="Tahoma"/>
                <w:sz w:val="16"/>
                <w:szCs w:val="16"/>
              </w:rPr>
              <w:t>07</w:t>
            </w:r>
            <w:r w:rsidRPr="00D028BD">
              <w:rPr>
                <w:rFonts w:cs="Tahoma"/>
                <w:sz w:val="16"/>
                <w:szCs w:val="16"/>
                <w:lang w:val="en-US"/>
              </w:rPr>
              <w:t>/1</w:t>
            </w:r>
            <w:r w:rsidRPr="00D028BD">
              <w:rPr>
                <w:rFonts w:cs="Tahoma"/>
                <w:sz w:val="16"/>
                <w:szCs w:val="16"/>
              </w:rPr>
              <w:t>9</w:t>
            </w:r>
          </w:p>
        </w:tc>
      </w:tr>
      <w:tr w:rsidR="00211A8F" w:rsidRPr="00872188" w:rsidTr="00A43B1C">
        <w:trPr>
          <w:trHeight w:val="609"/>
        </w:trPr>
        <w:tc>
          <w:tcPr>
            <w:tcW w:w="1275" w:type="dxa"/>
            <w:vMerge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211A8F" w:rsidRPr="000C1990" w:rsidRDefault="00211A8F" w:rsidP="00B47FF2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dotted" w:sz="4" w:space="0" w:color="auto"/>
              <w:left w:val="nil"/>
            </w:tcBorders>
            <w:vAlign w:val="center"/>
          </w:tcPr>
          <w:p w:rsidR="00211A8F" w:rsidRPr="000C1990" w:rsidRDefault="00211A8F" w:rsidP="004D0C17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Επίσης, δύναται να χρησιμοποιείται το έντυπο Ε.ΙΙ.7_4 της Διαδικασίας ΔΙΙ_7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  <w:vAlign w:val="center"/>
          </w:tcPr>
          <w:p w:rsidR="00211A8F" w:rsidRPr="000A67C0" w:rsidRDefault="00211A8F" w:rsidP="004D0C17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211A8F" w:rsidRPr="000A67C0" w:rsidRDefault="00211A8F" w:rsidP="00CE64B5">
            <w:pPr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211A8F" w:rsidRPr="008A4331" w:rsidTr="00535100">
        <w:trPr>
          <w:trHeight w:val="297"/>
        </w:trPr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1A8F" w:rsidRPr="008A4331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ΔII_6: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8A4331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Προγραμματισμός επιτόπιων επαληθεύσεων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8A4331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A8F" w:rsidRPr="0025501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211A8F" w:rsidRPr="008A4331" w:rsidRDefault="00211A8F" w:rsidP="00D162B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Ε.ΙΙ.6_1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211A8F" w:rsidRPr="008A4331" w:rsidRDefault="00211A8F" w:rsidP="00D162B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Πρόγραμμα επιτόπιων επαληθεύσεων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211A8F" w:rsidRPr="008A4331" w:rsidRDefault="00211A8F" w:rsidP="00D162B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A433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:rsidR="00211A8F" w:rsidRPr="0025501D" w:rsidRDefault="00211A8F" w:rsidP="00D162BF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211A8F" w:rsidRPr="008A4331" w:rsidTr="00A43B1C">
        <w:trPr>
          <w:trHeight w:val="412"/>
        </w:trPr>
        <w:tc>
          <w:tcPr>
            <w:tcW w:w="1275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11A8F" w:rsidRPr="008A4331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211A8F" w:rsidRPr="008A4331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211A8F" w:rsidRPr="008A4331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A8F" w:rsidRPr="008A4331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211A8F" w:rsidRPr="003E7ABD" w:rsidRDefault="00211A8F" w:rsidP="00D162BF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Ε.ΙΙ.6_2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211A8F" w:rsidRPr="003E7ABD" w:rsidRDefault="00211A8F" w:rsidP="00D162B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Έγκριση εξαμηνιαίου Προγράμματος Επιτόπιων Επαληθεύσεων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211A8F" w:rsidRPr="008A4331" w:rsidRDefault="00211A8F" w:rsidP="00D162B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211A8F" w:rsidRPr="0025501D" w:rsidRDefault="00211A8F" w:rsidP="00D162BF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211A8F" w:rsidRPr="00435863" w:rsidTr="00A43B1C">
        <w:trPr>
          <w:trHeight w:val="320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ΔII_7: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Επιτόπια επαλήθευση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Ε.ΙΙ.7_1</w:t>
            </w:r>
          </w:p>
        </w:tc>
        <w:tc>
          <w:tcPr>
            <w:tcW w:w="5810" w:type="dxa"/>
            <w:tcBorders>
              <w:top w:val="single" w:sz="4" w:space="0" w:color="auto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Απόφαση συγκρότησης Οργάνου Επαλήθευσης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1A8F" w:rsidRDefault="00211A8F" w:rsidP="003E7ABD">
            <w:pPr>
              <w:jc w:val="center"/>
            </w:pPr>
            <w:r w:rsidRPr="00781981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435863" w:rsidTr="00211A8F">
        <w:trPr>
          <w:trHeight w:val="320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1A8F" w:rsidRPr="00693E07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693E07">
              <w:rPr>
                <w:rFonts w:cs="Tahoma"/>
                <w:sz w:val="18"/>
                <w:szCs w:val="18"/>
              </w:rPr>
              <w:t>Ε.ΙΙ.7_2</w:t>
            </w:r>
          </w:p>
        </w:tc>
        <w:tc>
          <w:tcPr>
            <w:tcW w:w="5810" w:type="dxa"/>
          </w:tcPr>
          <w:p w:rsidR="00211A8F" w:rsidRPr="00693E07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693E07">
              <w:rPr>
                <w:rFonts w:cs="Tahoma"/>
                <w:sz w:val="18"/>
                <w:szCs w:val="18"/>
              </w:rPr>
              <w:t>Επιστολή ενημέρωσης Δικαιούχου (πράξεις πλην ΚΕ)</w:t>
            </w:r>
          </w:p>
        </w:tc>
        <w:tc>
          <w:tcPr>
            <w:tcW w:w="851" w:type="dxa"/>
          </w:tcPr>
          <w:p w:rsidR="00211A8F" w:rsidRPr="00693E07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693E07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11A8F" w:rsidRPr="00693E07" w:rsidRDefault="00211A8F" w:rsidP="003E7ABD">
            <w:pPr>
              <w:jc w:val="center"/>
            </w:pPr>
            <w:r w:rsidRPr="00693E07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435863" w:rsidTr="00211A8F">
        <w:trPr>
          <w:trHeight w:val="320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1A8F" w:rsidRPr="00517F47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Ε.ΙΙ.7_3</w:t>
            </w:r>
          </w:p>
        </w:tc>
        <w:tc>
          <w:tcPr>
            <w:tcW w:w="5810" w:type="dxa"/>
          </w:tcPr>
          <w:p w:rsidR="00211A8F" w:rsidRPr="00517F47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 xml:space="preserve">Έκθεση επιτόπιας επαλήθευσης (πράξεις πλην ΚΕ) </w:t>
            </w:r>
          </w:p>
        </w:tc>
        <w:tc>
          <w:tcPr>
            <w:tcW w:w="851" w:type="dxa"/>
          </w:tcPr>
          <w:p w:rsidR="00211A8F" w:rsidRPr="00517F47" w:rsidRDefault="00E101F6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11A8F" w:rsidRPr="00517F47" w:rsidRDefault="00E101F6" w:rsidP="003E7ABD">
            <w:pPr>
              <w:jc w:val="center"/>
            </w:pPr>
            <w:r w:rsidRPr="00517F47">
              <w:rPr>
                <w:rFonts w:cs="Tahoma"/>
                <w:sz w:val="16"/>
                <w:szCs w:val="16"/>
              </w:rPr>
              <w:t>27</w:t>
            </w:r>
            <w:r w:rsidRPr="00517F47">
              <w:rPr>
                <w:rFonts w:cs="Tahoma"/>
                <w:sz w:val="16"/>
                <w:szCs w:val="16"/>
                <w:lang w:val="en-US"/>
              </w:rPr>
              <w:t>/1</w:t>
            </w:r>
            <w:r w:rsidRPr="00517F47">
              <w:rPr>
                <w:rFonts w:cs="Tahoma"/>
                <w:sz w:val="16"/>
                <w:szCs w:val="16"/>
              </w:rPr>
              <w:t>1</w:t>
            </w:r>
            <w:r w:rsidR="008565CD" w:rsidRPr="00517F47">
              <w:rPr>
                <w:rFonts w:cs="Tahoma"/>
                <w:sz w:val="16"/>
                <w:szCs w:val="16"/>
                <w:lang w:val="en-US"/>
              </w:rPr>
              <w:t>/</w:t>
            </w:r>
            <w:r w:rsidRPr="00517F47">
              <w:rPr>
                <w:rFonts w:cs="Tahoma"/>
                <w:sz w:val="16"/>
                <w:szCs w:val="16"/>
              </w:rPr>
              <w:t>19</w:t>
            </w:r>
          </w:p>
        </w:tc>
      </w:tr>
      <w:tr w:rsidR="00211A8F" w:rsidRPr="00435863" w:rsidTr="00211A8F">
        <w:trPr>
          <w:trHeight w:val="173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1A8F" w:rsidRPr="00693E07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693E07">
              <w:rPr>
                <w:rFonts w:cs="Tahoma"/>
                <w:sz w:val="18"/>
                <w:szCs w:val="18"/>
              </w:rPr>
              <w:t>Ε.ΙΙ.7_</w:t>
            </w:r>
            <w:r w:rsidRPr="00693E07">
              <w:rPr>
                <w:rFonts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5810" w:type="dxa"/>
          </w:tcPr>
          <w:p w:rsidR="00211A8F" w:rsidRPr="00693E07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693E07">
              <w:rPr>
                <w:rFonts w:cs="Tahoma"/>
                <w:sz w:val="18"/>
                <w:szCs w:val="18"/>
              </w:rPr>
              <w:t>Απόφαση Δημοσιονομικής Διόρθωσης/ Ανάκτησης</w:t>
            </w:r>
          </w:p>
        </w:tc>
        <w:tc>
          <w:tcPr>
            <w:tcW w:w="851" w:type="dxa"/>
          </w:tcPr>
          <w:p w:rsidR="00211A8F" w:rsidRPr="00693E07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693E07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11A8F" w:rsidRPr="00693E07" w:rsidRDefault="00211A8F" w:rsidP="003E7ABD">
            <w:pPr>
              <w:jc w:val="center"/>
            </w:pPr>
            <w:r w:rsidRPr="00693E07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435863" w:rsidTr="00211A8F">
        <w:trPr>
          <w:trHeight w:val="115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1A8F" w:rsidRPr="00693E07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693E07">
              <w:rPr>
                <w:rFonts w:cs="Tahoma"/>
                <w:sz w:val="18"/>
                <w:szCs w:val="18"/>
              </w:rPr>
              <w:t>Ε.ΙΙ.7_</w:t>
            </w:r>
            <w:r w:rsidRPr="00693E07">
              <w:rPr>
                <w:rFonts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5810" w:type="dxa"/>
          </w:tcPr>
          <w:p w:rsidR="00211A8F" w:rsidRPr="00693E07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693E07">
              <w:rPr>
                <w:rFonts w:cs="Tahoma"/>
                <w:sz w:val="18"/>
                <w:szCs w:val="18"/>
              </w:rPr>
              <w:t>Δελτίο Καταχώρισης Διορθώσεων (ΔΚΔ)</w:t>
            </w:r>
          </w:p>
        </w:tc>
        <w:tc>
          <w:tcPr>
            <w:tcW w:w="851" w:type="dxa"/>
          </w:tcPr>
          <w:p w:rsidR="00211A8F" w:rsidRPr="00693E07" w:rsidRDefault="00557CC5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693E07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11A8F" w:rsidRPr="00693E07" w:rsidRDefault="00557CC5" w:rsidP="003E7ABD">
            <w:pPr>
              <w:jc w:val="center"/>
            </w:pPr>
            <w:r w:rsidRPr="00693E07">
              <w:rPr>
                <w:rFonts w:cs="Tahoma"/>
                <w:sz w:val="16"/>
                <w:szCs w:val="16"/>
              </w:rPr>
              <w:t>1/10/18</w:t>
            </w:r>
          </w:p>
        </w:tc>
      </w:tr>
      <w:tr w:rsidR="00211A8F" w:rsidRPr="00435863" w:rsidTr="00211A8F">
        <w:trPr>
          <w:trHeight w:val="115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1A8F" w:rsidRPr="005069FC" w:rsidRDefault="00211A8F" w:rsidP="00504F87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069FC">
              <w:rPr>
                <w:rFonts w:cs="Tahoma"/>
                <w:sz w:val="18"/>
                <w:szCs w:val="18"/>
              </w:rPr>
              <w:t>Λ.ΙΙ.7_0</w:t>
            </w:r>
          </w:p>
        </w:tc>
        <w:tc>
          <w:tcPr>
            <w:tcW w:w="5810" w:type="dxa"/>
          </w:tcPr>
          <w:p w:rsidR="00211A8F" w:rsidRPr="005069FC" w:rsidRDefault="00211A8F" w:rsidP="008754A0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069FC">
              <w:rPr>
                <w:rFonts w:cs="Tahoma"/>
                <w:sz w:val="18"/>
                <w:szCs w:val="18"/>
              </w:rPr>
              <w:t>Λίστα επιτόπιας επαλήθευσης (πράξεις πλην ΚΕ)</w:t>
            </w:r>
          </w:p>
        </w:tc>
        <w:tc>
          <w:tcPr>
            <w:tcW w:w="851" w:type="dxa"/>
          </w:tcPr>
          <w:p w:rsidR="00211A8F" w:rsidRPr="00693E07" w:rsidRDefault="00211A8F" w:rsidP="0069415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693E07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11A8F" w:rsidRPr="00693E07" w:rsidRDefault="00211A8F" w:rsidP="0069415A">
            <w:pPr>
              <w:jc w:val="center"/>
              <w:rPr>
                <w:lang w:val="en-US"/>
              </w:rPr>
            </w:pPr>
            <w:r w:rsidRPr="00693E07">
              <w:rPr>
                <w:rFonts w:cs="Tahoma"/>
                <w:sz w:val="16"/>
                <w:szCs w:val="16"/>
                <w:lang w:val="en-US"/>
              </w:rPr>
              <w:t>13/01/17</w:t>
            </w:r>
          </w:p>
        </w:tc>
      </w:tr>
      <w:tr w:rsidR="00211A8F" w:rsidRPr="00435863" w:rsidTr="00211A8F">
        <w:trPr>
          <w:trHeight w:val="115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1A8F" w:rsidRPr="005069FC" w:rsidRDefault="00211A8F" w:rsidP="00F57A4B">
            <w:pPr>
              <w:spacing w:before="60" w:after="60" w:line="240" w:lineRule="exact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Λ.ΙΙ.7_1</w:t>
            </w:r>
          </w:p>
        </w:tc>
        <w:tc>
          <w:tcPr>
            <w:tcW w:w="5810" w:type="dxa"/>
          </w:tcPr>
          <w:p w:rsidR="00211A8F" w:rsidRPr="005069FC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Λίστα επιτόπιας επαλήθευσης τεχνικών έργων (πράξεις πλην ΚΕ)</w:t>
            </w:r>
          </w:p>
        </w:tc>
        <w:tc>
          <w:tcPr>
            <w:tcW w:w="851" w:type="dxa"/>
          </w:tcPr>
          <w:p w:rsidR="00211A8F" w:rsidRPr="005069FC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5069FC">
              <w:rPr>
                <w:rFonts w:cs="Tahoma"/>
                <w:color w:val="0070C0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211A8F" w:rsidRPr="005069FC" w:rsidRDefault="005069FC" w:rsidP="003E7ABD">
            <w:pPr>
              <w:jc w:val="center"/>
              <w:rPr>
                <w:color w:val="0070C0"/>
                <w:lang w:val="en-US"/>
              </w:rPr>
            </w:pPr>
            <w:r>
              <w:rPr>
                <w:rFonts w:cs="Tahoma"/>
                <w:color w:val="0070C0"/>
                <w:sz w:val="16"/>
                <w:szCs w:val="16"/>
                <w:lang w:val="en-US"/>
              </w:rPr>
              <w:t>22/01/20</w:t>
            </w:r>
          </w:p>
        </w:tc>
      </w:tr>
      <w:tr w:rsidR="005069FC" w:rsidRPr="00435863" w:rsidTr="00211A8F">
        <w:trPr>
          <w:trHeight w:val="115"/>
        </w:trPr>
        <w:tc>
          <w:tcPr>
            <w:tcW w:w="1275" w:type="dxa"/>
            <w:vMerge/>
            <w:tcBorders>
              <w:right w:val="nil"/>
            </w:tcBorders>
          </w:tcPr>
          <w:p w:rsidR="005069FC" w:rsidRPr="00435863" w:rsidRDefault="005069FC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5069FC" w:rsidRPr="00435863" w:rsidRDefault="005069FC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5069FC" w:rsidRPr="00435863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5069FC" w:rsidRPr="00D203C3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69FC" w:rsidRPr="005069FC" w:rsidRDefault="005069FC" w:rsidP="00F57A4B">
            <w:pPr>
              <w:spacing w:before="60" w:after="60" w:line="240" w:lineRule="exact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Λ.ΙΙ.7_2</w:t>
            </w:r>
          </w:p>
        </w:tc>
        <w:tc>
          <w:tcPr>
            <w:tcW w:w="5810" w:type="dxa"/>
          </w:tcPr>
          <w:p w:rsidR="005069FC" w:rsidRPr="005069FC" w:rsidRDefault="005069FC" w:rsidP="00BF62BA">
            <w:pPr>
              <w:spacing w:before="60" w:after="60" w:line="240" w:lineRule="exact"/>
              <w:jc w:val="lef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Λίστα επιτόπιας επαλήθευσης προμηθειών-υπηρεσιών (πλην ΚΕ)</w:t>
            </w:r>
          </w:p>
        </w:tc>
        <w:tc>
          <w:tcPr>
            <w:tcW w:w="851" w:type="dxa"/>
          </w:tcPr>
          <w:p w:rsidR="005069FC" w:rsidRPr="005069FC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5069FC">
              <w:rPr>
                <w:rFonts w:cs="Tahoma"/>
                <w:color w:val="0070C0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5069FC" w:rsidRDefault="005069FC" w:rsidP="005069FC">
            <w:pPr>
              <w:jc w:val="center"/>
            </w:pPr>
            <w:r w:rsidRPr="00D67FAB">
              <w:rPr>
                <w:rFonts w:cs="Tahoma"/>
                <w:color w:val="0070C0"/>
                <w:sz w:val="16"/>
                <w:szCs w:val="16"/>
                <w:lang w:val="en-US"/>
              </w:rPr>
              <w:t>22/01/20</w:t>
            </w:r>
          </w:p>
        </w:tc>
      </w:tr>
      <w:tr w:rsidR="005069FC" w:rsidRPr="00435863" w:rsidTr="00211A8F">
        <w:trPr>
          <w:trHeight w:val="173"/>
        </w:trPr>
        <w:tc>
          <w:tcPr>
            <w:tcW w:w="1275" w:type="dxa"/>
            <w:vMerge/>
            <w:tcBorders>
              <w:right w:val="nil"/>
            </w:tcBorders>
          </w:tcPr>
          <w:p w:rsidR="005069FC" w:rsidRPr="00435863" w:rsidRDefault="005069FC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5069FC" w:rsidRPr="00435863" w:rsidRDefault="005069FC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5069FC" w:rsidRPr="00435863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5069FC" w:rsidRPr="00D203C3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69FC" w:rsidRPr="005069FC" w:rsidRDefault="005069FC" w:rsidP="00F57A4B">
            <w:pPr>
              <w:spacing w:before="60" w:after="60" w:line="240" w:lineRule="exact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Λ.ΙΙ.7_3α</w:t>
            </w:r>
          </w:p>
        </w:tc>
        <w:tc>
          <w:tcPr>
            <w:tcW w:w="5810" w:type="dxa"/>
          </w:tcPr>
          <w:p w:rsidR="005069FC" w:rsidRPr="005069FC" w:rsidRDefault="005069FC" w:rsidP="00F57A4B">
            <w:pPr>
              <w:spacing w:before="60" w:after="60" w:line="240" w:lineRule="exact"/>
              <w:jc w:val="lef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Λίστα επιτόπιας επαλήθευσης αναδόχου (προγράμματος κατάρτισης) (πράξεις πλην ΚΕ)</w:t>
            </w:r>
          </w:p>
        </w:tc>
        <w:tc>
          <w:tcPr>
            <w:tcW w:w="851" w:type="dxa"/>
          </w:tcPr>
          <w:p w:rsidR="005069FC" w:rsidRPr="005069FC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5069FC">
              <w:rPr>
                <w:rFonts w:cs="Tahoma"/>
                <w:color w:val="0070C0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5069FC" w:rsidRDefault="005069FC" w:rsidP="005069FC">
            <w:pPr>
              <w:jc w:val="center"/>
            </w:pPr>
            <w:bookmarkStart w:id="0" w:name="_GoBack"/>
            <w:bookmarkEnd w:id="0"/>
            <w:r w:rsidRPr="00D67FAB">
              <w:rPr>
                <w:rFonts w:cs="Tahoma"/>
                <w:color w:val="0070C0"/>
                <w:sz w:val="16"/>
                <w:szCs w:val="16"/>
                <w:lang w:val="en-US"/>
              </w:rPr>
              <w:t>22/01/20</w:t>
            </w:r>
          </w:p>
        </w:tc>
      </w:tr>
      <w:tr w:rsidR="005069FC" w:rsidRPr="00435863" w:rsidTr="00211A8F">
        <w:trPr>
          <w:trHeight w:val="384"/>
        </w:trPr>
        <w:tc>
          <w:tcPr>
            <w:tcW w:w="1275" w:type="dxa"/>
            <w:vMerge/>
            <w:tcBorders>
              <w:bottom w:val="single" w:sz="4" w:space="0" w:color="auto"/>
              <w:right w:val="nil"/>
            </w:tcBorders>
          </w:tcPr>
          <w:p w:rsidR="005069FC" w:rsidRPr="00435863" w:rsidRDefault="005069FC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single" w:sz="4" w:space="0" w:color="auto"/>
            </w:tcBorders>
          </w:tcPr>
          <w:p w:rsidR="005069FC" w:rsidRPr="00435863" w:rsidRDefault="005069FC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</w:tcPr>
          <w:p w:rsidR="005069FC" w:rsidRPr="00435863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069FC" w:rsidRPr="00D203C3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5069FC" w:rsidRPr="005069FC" w:rsidRDefault="005069FC" w:rsidP="00F57A4B">
            <w:pPr>
              <w:spacing w:before="60" w:after="60" w:line="240" w:lineRule="exact"/>
              <w:jc w:val="righ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Λ.ΙΙ.7_3β</w:t>
            </w:r>
          </w:p>
        </w:tc>
        <w:tc>
          <w:tcPr>
            <w:tcW w:w="5810" w:type="dxa"/>
            <w:tcBorders>
              <w:bottom w:val="single" w:sz="4" w:space="0" w:color="auto"/>
            </w:tcBorders>
          </w:tcPr>
          <w:p w:rsidR="005069FC" w:rsidRPr="005069FC" w:rsidRDefault="005069FC" w:rsidP="00F57A4B">
            <w:pPr>
              <w:spacing w:before="60" w:after="60" w:line="240" w:lineRule="exact"/>
              <w:jc w:val="left"/>
              <w:rPr>
                <w:rFonts w:cs="Tahoma"/>
                <w:color w:val="0070C0"/>
                <w:sz w:val="18"/>
                <w:szCs w:val="18"/>
              </w:rPr>
            </w:pPr>
            <w:r w:rsidRPr="005069FC">
              <w:rPr>
                <w:rFonts w:cs="Tahoma"/>
                <w:color w:val="0070C0"/>
                <w:sz w:val="18"/>
                <w:szCs w:val="18"/>
              </w:rPr>
              <w:t>Λίστα επιτόπιας επαλήθευσης δικαιούχου (πράξεων κατάρτισης) (πράξεις πλην ΚΕ)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069FC" w:rsidRPr="005069FC" w:rsidRDefault="005069FC" w:rsidP="00F57A4B">
            <w:pPr>
              <w:spacing w:before="60" w:after="60" w:line="240" w:lineRule="exact"/>
              <w:jc w:val="center"/>
              <w:rPr>
                <w:rFonts w:cs="Tahoma"/>
                <w:color w:val="0070C0"/>
                <w:sz w:val="18"/>
                <w:szCs w:val="18"/>
                <w:lang w:val="en-US"/>
              </w:rPr>
            </w:pPr>
            <w:r w:rsidRPr="005069FC">
              <w:rPr>
                <w:rFonts w:cs="Tahoma"/>
                <w:color w:val="0070C0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69FC" w:rsidRDefault="005069FC" w:rsidP="005069FC">
            <w:pPr>
              <w:jc w:val="center"/>
            </w:pPr>
            <w:r w:rsidRPr="00D67FAB">
              <w:rPr>
                <w:rFonts w:cs="Tahoma"/>
                <w:color w:val="0070C0"/>
                <w:sz w:val="16"/>
                <w:szCs w:val="16"/>
                <w:lang w:val="en-US"/>
              </w:rPr>
              <w:t>22/01/20</w:t>
            </w:r>
          </w:p>
        </w:tc>
      </w:tr>
      <w:tr w:rsidR="00D028BD" w:rsidRPr="00D028BD" w:rsidTr="00211A8F">
        <w:trPr>
          <w:trHeight w:val="2208"/>
        </w:trPr>
        <w:tc>
          <w:tcPr>
            <w:tcW w:w="1275" w:type="dxa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211A8F" w:rsidRPr="00D028BD" w:rsidRDefault="00211A8F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ΔII_7_ΚΕ: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Διοικητική και επιτόπια επαλήθευση / πιστοποίηση</w:t>
            </w:r>
            <w:r w:rsidR="00C75EFB" w:rsidRPr="00D028BD">
              <w:rPr>
                <w:rFonts w:cs="Tahoma"/>
                <w:sz w:val="18"/>
                <w:szCs w:val="18"/>
              </w:rPr>
              <w:t xml:space="preserve"> </w:t>
            </w:r>
            <w:r w:rsidRPr="00D028BD">
              <w:rPr>
                <w:rFonts w:cs="Tahoma"/>
                <w:sz w:val="18"/>
                <w:szCs w:val="18"/>
              </w:rPr>
              <w:t>– καταβολή ενίσχυσης (πράξεις ΚΕ)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211A8F" w:rsidRPr="00D028BD" w:rsidRDefault="00C75EF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D028BD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211A8F" w:rsidRPr="00D028BD" w:rsidRDefault="00C75EFB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D028BD">
              <w:rPr>
                <w:rFonts w:cs="Tahoma"/>
                <w:sz w:val="18"/>
                <w:szCs w:val="18"/>
                <w:lang w:val="en-US"/>
              </w:rPr>
              <w:t>25/07/19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211A8F" w:rsidRPr="00D028BD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D028BD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211A8F" w:rsidRPr="00D028BD" w:rsidRDefault="00211A8F" w:rsidP="00740DFE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Χρησιμοποιούνται τα τυποποιημένα έντυπα:</w:t>
            </w:r>
          </w:p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Ε.ΙΙ.1_2  Δελτίο παρακολούθησης και αξιολόγησης προόδου πράξης</w:t>
            </w:r>
          </w:p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Ε.ΙΙ.5_1: Δελτίο Δήλωσης Δαπάνης (ΔΔΔ) (πράξεις πλην ΚΕ)</w:t>
            </w:r>
          </w:p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Ε.ΙΙ.7_4: Απόφαση Δημοσιονομικής Διόρθωσης/ Ανάκτησης</w:t>
            </w:r>
          </w:p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Ε.ΙΙ.7_5: Δελτίο Καταχώρισης Διορθώσεων (ΔΚΔ)</w:t>
            </w:r>
          </w:p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Ε.ΙΙI.2_1: Σημείωμα κατάθεσης</w:t>
            </w:r>
          </w:p>
          <w:p w:rsidR="00211A8F" w:rsidRPr="00D028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Ε.ΙΙI.2_2: Χρηματικός κατάλογος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2F2F2"/>
          </w:tcPr>
          <w:p w:rsidR="00211A8F" w:rsidRPr="00D028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D028BD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/>
          </w:tcPr>
          <w:p w:rsidR="00211A8F" w:rsidRPr="00D028BD" w:rsidRDefault="00211A8F" w:rsidP="00D203C3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211A8F" w:rsidRPr="00894E01" w:rsidTr="00211A8F">
        <w:trPr>
          <w:trHeight w:val="695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1A8F" w:rsidRPr="00894E01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ΔII_8: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894E01" w:rsidRDefault="00211A8F" w:rsidP="0055392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Παρακολούθηση συμμόρφωσης Δικαιούχων σε συστάσεις (πράξεις πλην ΚΕ)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894E01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894E0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8F" w:rsidRPr="0052058F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Ε.ΙΙ.8_1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52058F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Πίνακας παρακολούθησης συστάσεων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52058F" w:rsidRDefault="009503E9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2058F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1A8F" w:rsidRPr="0052058F" w:rsidRDefault="002E600A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2058F">
              <w:rPr>
                <w:rFonts w:cs="Tahoma"/>
                <w:sz w:val="16"/>
                <w:szCs w:val="16"/>
                <w:lang w:val="en-US"/>
              </w:rPr>
              <w:t>21</w:t>
            </w:r>
            <w:r w:rsidR="009503E9" w:rsidRPr="0052058F">
              <w:rPr>
                <w:rFonts w:cs="Tahoma"/>
                <w:sz w:val="16"/>
                <w:szCs w:val="16"/>
              </w:rPr>
              <w:t>/12/18</w:t>
            </w:r>
          </w:p>
        </w:tc>
      </w:tr>
      <w:tr w:rsidR="00211A8F" w:rsidRPr="00872188" w:rsidTr="00211A8F">
        <w:trPr>
          <w:trHeight w:val="692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ΔII_9: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Τροποποίηση απόφασης ένταξης (πράξεις πλην ΚΕ)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8F" w:rsidRPr="00CD5DEA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</w:t>
            </w:r>
            <w:r>
              <w:rPr>
                <w:rFonts w:cs="Tahoma"/>
                <w:sz w:val="18"/>
                <w:szCs w:val="18"/>
                <w:lang w:val="en-US"/>
              </w:rPr>
              <w:t>I</w:t>
            </w:r>
            <w:r w:rsidRPr="00CD5DEA">
              <w:rPr>
                <w:rFonts w:cs="Tahoma"/>
                <w:sz w:val="18"/>
                <w:szCs w:val="18"/>
              </w:rPr>
              <w:t>.9_1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CD5DEA" w:rsidRDefault="00211A8F" w:rsidP="009D3128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Εισήγηση Τροποποίησης Απόφασης Ένταξης Πράξης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435863" w:rsidTr="00211A8F">
        <w:trPr>
          <w:trHeight w:val="985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ΔII_9_ΚΕ: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20597C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Τροποποίηση απόφασης χρηματοδότησης πράξης (πράξεις ΚΕ)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7A7929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Χρησιμοποιούνται τα τυποποιημένα έντυπα: Ε.Ι.1_3 Τεχνικό Δελτίο Πράξης 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και 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 και αξιολόγησης προόδου πράξης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</w:tr>
      <w:tr w:rsidR="00211A8F" w:rsidRPr="003E7ABD" w:rsidTr="00211A8F">
        <w:trPr>
          <w:trHeight w:val="410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211A8F" w:rsidRPr="00E22985" w:rsidRDefault="00211A8F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ΔII_10: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</w:tcPr>
          <w:p w:rsidR="00211A8F" w:rsidRPr="00E22985" w:rsidRDefault="00211A8F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Ολοκλήρωση πράξης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211A8F" w:rsidRPr="00E22985" w:rsidRDefault="00D028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E22985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1A8F" w:rsidRPr="00E22985" w:rsidRDefault="00211A8F" w:rsidP="00D028BD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E22985">
              <w:rPr>
                <w:rFonts w:cs="Tahoma"/>
                <w:sz w:val="16"/>
                <w:szCs w:val="16"/>
                <w:lang w:val="en-US"/>
              </w:rPr>
              <w:t>3</w:t>
            </w:r>
            <w:r w:rsidR="00D028BD" w:rsidRPr="00E22985">
              <w:rPr>
                <w:rFonts w:cs="Tahoma"/>
                <w:sz w:val="16"/>
                <w:szCs w:val="16"/>
                <w:lang w:val="en-US"/>
              </w:rPr>
              <w:t>1</w:t>
            </w:r>
            <w:r w:rsidRPr="00E22985">
              <w:rPr>
                <w:rFonts w:cs="Tahoma"/>
                <w:sz w:val="16"/>
                <w:szCs w:val="16"/>
                <w:lang w:val="en-US"/>
              </w:rPr>
              <w:t>/</w:t>
            </w:r>
            <w:r w:rsidR="00D028BD" w:rsidRPr="00E22985">
              <w:rPr>
                <w:rFonts w:cs="Tahoma"/>
                <w:sz w:val="16"/>
                <w:szCs w:val="16"/>
                <w:lang w:val="en-US"/>
              </w:rPr>
              <w:t>07</w:t>
            </w:r>
            <w:r w:rsidRPr="00E22985">
              <w:rPr>
                <w:rFonts w:cs="Tahoma"/>
                <w:sz w:val="16"/>
                <w:szCs w:val="16"/>
                <w:lang w:val="en-US"/>
              </w:rPr>
              <w:t>/</w:t>
            </w:r>
            <w:r w:rsidR="00D028BD" w:rsidRPr="00E22985">
              <w:rPr>
                <w:rFonts w:cs="Tahoma"/>
                <w:sz w:val="16"/>
                <w:szCs w:val="16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11A8F" w:rsidRPr="00693E07" w:rsidRDefault="00211A8F" w:rsidP="00F57A4B">
            <w:pPr>
              <w:spacing w:before="60" w:after="60" w:line="240" w:lineRule="exact"/>
              <w:jc w:val="right"/>
              <w:rPr>
                <w:rFonts w:cs="Tahoma"/>
                <w:strike/>
                <w:sz w:val="18"/>
                <w:szCs w:val="18"/>
              </w:rPr>
            </w:pPr>
            <w:r w:rsidRPr="00693E07">
              <w:rPr>
                <w:rFonts w:cs="Tahoma"/>
                <w:strike/>
                <w:sz w:val="18"/>
                <w:szCs w:val="18"/>
              </w:rPr>
              <w:t>Ε.ΙΙ.10_1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211A8F" w:rsidRPr="00693E07" w:rsidRDefault="00211A8F" w:rsidP="00F57A4B">
            <w:pPr>
              <w:spacing w:before="60" w:after="60" w:line="240" w:lineRule="exact"/>
              <w:jc w:val="left"/>
              <w:rPr>
                <w:rFonts w:cs="Tahoma"/>
                <w:strike/>
                <w:sz w:val="18"/>
                <w:szCs w:val="18"/>
              </w:rPr>
            </w:pPr>
            <w:r w:rsidRPr="00693E07">
              <w:rPr>
                <w:rFonts w:cs="Tahoma"/>
                <w:strike/>
                <w:sz w:val="18"/>
                <w:szCs w:val="18"/>
              </w:rPr>
              <w:t xml:space="preserve">Έκθεση ολοκλήρωσης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211A8F" w:rsidRPr="00693E07" w:rsidRDefault="00211A8F" w:rsidP="00F57A4B">
            <w:pPr>
              <w:spacing w:before="60" w:after="60" w:line="240" w:lineRule="exact"/>
              <w:jc w:val="center"/>
              <w:rPr>
                <w:rFonts w:cs="Tahoma"/>
                <w:strike/>
                <w:sz w:val="18"/>
                <w:szCs w:val="18"/>
              </w:rPr>
            </w:pPr>
            <w:r w:rsidRPr="00693E07">
              <w:rPr>
                <w:rFonts w:cs="Tahoma"/>
                <w:strike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1A8F" w:rsidRPr="00693E07" w:rsidRDefault="00211A8F" w:rsidP="00F57A4B">
            <w:pPr>
              <w:spacing w:before="60" w:after="60" w:line="240" w:lineRule="exact"/>
              <w:jc w:val="center"/>
              <w:rPr>
                <w:rFonts w:cs="Tahoma"/>
                <w:strike/>
                <w:sz w:val="16"/>
                <w:szCs w:val="16"/>
              </w:rPr>
            </w:pPr>
            <w:r w:rsidRPr="00693E07">
              <w:rPr>
                <w:rFonts w:cs="Tahoma"/>
                <w:strike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3E7ABD" w:rsidTr="00211A8F">
        <w:trPr>
          <w:trHeight w:val="323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1A8F" w:rsidRPr="00693E07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693E07">
              <w:rPr>
                <w:rFonts w:cs="Tahoma"/>
                <w:sz w:val="18"/>
                <w:szCs w:val="18"/>
              </w:rPr>
              <w:t>Ε.ΙΙ.10_2</w:t>
            </w:r>
          </w:p>
        </w:tc>
        <w:tc>
          <w:tcPr>
            <w:tcW w:w="5810" w:type="dxa"/>
            <w:tcBorders>
              <w:left w:val="nil"/>
            </w:tcBorders>
          </w:tcPr>
          <w:p w:rsidR="00211A8F" w:rsidRPr="00693E07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693E07">
              <w:rPr>
                <w:rFonts w:cs="Tahoma"/>
                <w:sz w:val="18"/>
                <w:szCs w:val="18"/>
              </w:rPr>
              <w:t xml:space="preserve">Απόφαση ολοκλήρωσης πράξης </w:t>
            </w:r>
          </w:p>
        </w:tc>
        <w:tc>
          <w:tcPr>
            <w:tcW w:w="851" w:type="dxa"/>
            <w:tcBorders>
              <w:left w:val="nil"/>
            </w:tcBorders>
          </w:tcPr>
          <w:p w:rsidR="00211A8F" w:rsidRPr="00693E07" w:rsidRDefault="00D44EEC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693E07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211A8F" w:rsidRPr="00693E07" w:rsidRDefault="00D44EEC" w:rsidP="003E7ABD">
            <w:pPr>
              <w:jc w:val="center"/>
            </w:pPr>
            <w:r w:rsidRPr="00693E07">
              <w:rPr>
                <w:rFonts w:cs="Tahoma"/>
                <w:sz w:val="16"/>
                <w:szCs w:val="16"/>
                <w:lang w:val="en-US"/>
              </w:rPr>
              <w:t>1/10/18</w:t>
            </w:r>
          </w:p>
        </w:tc>
      </w:tr>
      <w:tr w:rsidR="00D028BD" w:rsidRPr="003E7ABD" w:rsidTr="00211A8F">
        <w:trPr>
          <w:trHeight w:val="323"/>
        </w:trPr>
        <w:tc>
          <w:tcPr>
            <w:tcW w:w="1275" w:type="dxa"/>
            <w:vMerge/>
            <w:tcBorders>
              <w:right w:val="nil"/>
            </w:tcBorders>
          </w:tcPr>
          <w:p w:rsidR="00D028BD" w:rsidRPr="00435863" w:rsidRDefault="00D028BD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D028BD" w:rsidRPr="00435863" w:rsidRDefault="00D028BD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D028BD" w:rsidRPr="00435863" w:rsidRDefault="00D028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D028BD" w:rsidRPr="00D203C3" w:rsidRDefault="00D028BD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028BD" w:rsidRPr="00E22985" w:rsidRDefault="00D028BD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Ε.ΙΙ.10_3</w:t>
            </w:r>
          </w:p>
        </w:tc>
        <w:tc>
          <w:tcPr>
            <w:tcW w:w="5810" w:type="dxa"/>
            <w:tcBorders>
              <w:left w:val="nil"/>
            </w:tcBorders>
          </w:tcPr>
          <w:p w:rsidR="00D028BD" w:rsidRPr="00E22985" w:rsidRDefault="00D028BD" w:rsidP="00D028BD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Ενδεικτικός κατάλογος στοιχείων ολοκλήρωσης Πράξης/υποέργων»</w:t>
            </w:r>
          </w:p>
        </w:tc>
        <w:tc>
          <w:tcPr>
            <w:tcW w:w="851" w:type="dxa"/>
            <w:tcBorders>
              <w:left w:val="nil"/>
            </w:tcBorders>
          </w:tcPr>
          <w:p w:rsidR="00D028BD" w:rsidRPr="00E22985" w:rsidRDefault="00D028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E22985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028BD" w:rsidRPr="00E22985" w:rsidRDefault="00D028BD" w:rsidP="003E7ABD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E22985">
              <w:rPr>
                <w:rFonts w:cs="Tahoma"/>
                <w:sz w:val="16"/>
                <w:szCs w:val="16"/>
                <w:lang w:val="en-US"/>
              </w:rPr>
              <w:t>31/07/19</w:t>
            </w:r>
          </w:p>
        </w:tc>
      </w:tr>
      <w:tr w:rsidR="00211A8F" w:rsidRPr="003E7ABD" w:rsidTr="00211A8F">
        <w:trPr>
          <w:trHeight w:val="323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1A8F" w:rsidRPr="00E22985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E22985">
              <w:rPr>
                <w:rFonts w:cs="Tahoma"/>
                <w:sz w:val="18"/>
                <w:szCs w:val="18"/>
              </w:rPr>
              <w:t>Λ.ΙΙ.10_1</w:t>
            </w:r>
          </w:p>
        </w:tc>
        <w:tc>
          <w:tcPr>
            <w:tcW w:w="5810" w:type="dxa"/>
            <w:tcBorders>
              <w:left w:val="nil"/>
            </w:tcBorders>
          </w:tcPr>
          <w:p w:rsidR="00211A8F" w:rsidRPr="00E22985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Λίστα διοικητικού ελέγχου ολοκλήρωσης Πράξης</w:t>
            </w:r>
          </w:p>
        </w:tc>
        <w:tc>
          <w:tcPr>
            <w:tcW w:w="851" w:type="dxa"/>
            <w:tcBorders>
              <w:left w:val="nil"/>
            </w:tcBorders>
          </w:tcPr>
          <w:p w:rsidR="00211A8F" w:rsidRPr="00E22985" w:rsidRDefault="00D028BD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E22985">
              <w:rPr>
                <w:rFonts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</w:tcPr>
          <w:p w:rsidR="00211A8F" w:rsidRPr="00E22985" w:rsidRDefault="00D028BD" w:rsidP="003E7ABD">
            <w:pPr>
              <w:jc w:val="center"/>
            </w:pPr>
            <w:r w:rsidRPr="00E22985">
              <w:rPr>
                <w:rFonts w:cs="Tahoma"/>
                <w:sz w:val="16"/>
                <w:szCs w:val="16"/>
                <w:lang w:val="en-US"/>
              </w:rPr>
              <w:t>31/07/19</w:t>
            </w:r>
          </w:p>
        </w:tc>
      </w:tr>
      <w:tr w:rsidR="00211A8F" w:rsidRPr="003E7ABD" w:rsidTr="00211A8F">
        <w:trPr>
          <w:trHeight w:val="217"/>
        </w:trPr>
        <w:tc>
          <w:tcPr>
            <w:tcW w:w="1275" w:type="dxa"/>
            <w:vMerge/>
            <w:tcBorders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11A8F" w:rsidRPr="00693E07" w:rsidRDefault="00211A8F" w:rsidP="00EB13BF">
            <w:pPr>
              <w:spacing w:before="60" w:after="60" w:line="240" w:lineRule="exact"/>
              <w:jc w:val="right"/>
              <w:rPr>
                <w:rFonts w:cs="Tahoma"/>
                <w:strike/>
                <w:sz w:val="18"/>
                <w:szCs w:val="18"/>
              </w:rPr>
            </w:pPr>
            <w:r w:rsidRPr="00693E07">
              <w:rPr>
                <w:rFonts w:cs="Tahoma"/>
                <w:strike/>
                <w:sz w:val="18"/>
                <w:szCs w:val="18"/>
              </w:rPr>
              <w:t>Λ.ΙΙ.10_1α</w:t>
            </w:r>
          </w:p>
        </w:tc>
        <w:tc>
          <w:tcPr>
            <w:tcW w:w="5810" w:type="dxa"/>
            <w:tcBorders>
              <w:left w:val="nil"/>
            </w:tcBorders>
          </w:tcPr>
          <w:p w:rsidR="00211A8F" w:rsidRPr="00693E07" w:rsidRDefault="00211A8F" w:rsidP="00EB13BF">
            <w:pPr>
              <w:spacing w:before="60" w:after="60" w:line="240" w:lineRule="exact"/>
              <w:jc w:val="left"/>
              <w:rPr>
                <w:rFonts w:cs="Tahoma"/>
                <w:strike/>
                <w:sz w:val="18"/>
                <w:szCs w:val="18"/>
              </w:rPr>
            </w:pPr>
            <w:r w:rsidRPr="00693E07">
              <w:rPr>
                <w:rFonts w:cs="Tahoma"/>
                <w:strike/>
                <w:sz w:val="18"/>
                <w:szCs w:val="18"/>
              </w:rPr>
              <w:t>Λίστα διοικητικού ελέγχου ολοκλήρωσης δημόσιων έργων κατασκευών</w:t>
            </w:r>
          </w:p>
        </w:tc>
        <w:tc>
          <w:tcPr>
            <w:tcW w:w="851" w:type="dxa"/>
            <w:tcBorders>
              <w:left w:val="nil"/>
            </w:tcBorders>
          </w:tcPr>
          <w:p w:rsidR="00211A8F" w:rsidRPr="00693E07" w:rsidRDefault="00211A8F" w:rsidP="00EB13BF">
            <w:pPr>
              <w:spacing w:before="60" w:after="60" w:line="240" w:lineRule="exact"/>
              <w:jc w:val="center"/>
              <w:rPr>
                <w:rFonts w:cs="Tahoma"/>
                <w:strike/>
                <w:sz w:val="18"/>
                <w:szCs w:val="18"/>
              </w:rPr>
            </w:pPr>
            <w:r w:rsidRPr="00693E07">
              <w:rPr>
                <w:rFonts w:cs="Tahoma"/>
                <w:strike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11A8F" w:rsidRPr="00693E07" w:rsidRDefault="00211A8F" w:rsidP="003E7ABD">
            <w:pPr>
              <w:jc w:val="center"/>
              <w:rPr>
                <w:strike/>
              </w:rPr>
            </w:pPr>
            <w:r w:rsidRPr="00693E07">
              <w:rPr>
                <w:rFonts w:cs="Tahoma"/>
                <w:strike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435863" w:rsidTr="00211A8F">
        <w:trPr>
          <w:trHeight w:val="723"/>
        </w:trPr>
        <w:tc>
          <w:tcPr>
            <w:tcW w:w="1275" w:type="dxa"/>
            <w:vMerge/>
            <w:tcBorders>
              <w:bottom w:val="single" w:sz="4" w:space="0" w:color="auto"/>
              <w:right w:val="nil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single" w:sz="4" w:space="0" w:color="auto"/>
            </w:tcBorders>
          </w:tcPr>
          <w:p w:rsidR="00211A8F" w:rsidRPr="00435863" w:rsidRDefault="00211A8F" w:rsidP="00F57A4B">
            <w:pPr>
              <w:spacing w:before="60" w:after="60" w:line="240" w:lineRule="exact"/>
              <w:ind w:left="-82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211A8F" w:rsidRPr="00693E07" w:rsidRDefault="00211A8F" w:rsidP="00EB13BF">
            <w:pPr>
              <w:spacing w:before="60" w:after="60" w:line="240" w:lineRule="exact"/>
              <w:jc w:val="right"/>
              <w:rPr>
                <w:rFonts w:cs="Tahoma"/>
                <w:strike/>
                <w:sz w:val="18"/>
                <w:szCs w:val="18"/>
              </w:rPr>
            </w:pPr>
            <w:r w:rsidRPr="00693E07">
              <w:rPr>
                <w:rFonts w:cs="Tahoma"/>
                <w:strike/>
                <w:sz w:val="18"/>
                <w:szCs w:val="18"/>
              </w:rPr>
              <w:t>Λ.ΙΙ.10_1β</w:t>
            </w:r>
          </w:p>
        </w:tc>
        <w:tc>
          <w:tcPr>
            <w:tcW w:w="5810" w:type="dxa"/>
            <w:tcBorders>
              <w:left w:val="nil"/>
              <w:bottom w:val="single" w:sz="4" w:space="0" w:color="auto"/>
            </w:tcBorders>
          </w:tcPr>
          <w:p w:rsidR="00211A8F" w:rsidRPr="00693E07" w:rsidRDefault="00211A8F" w:rsidP="00EB13BF">
            <w:pPr>
              <w:spacing w:before="60" w:after="60" w:line="240" w:lineRule="exact"/>
              <w:jc w:val="left"/>
              <w:rPr>
                <w:rFonts w:cs="Tahoma"/>
                <w:strike/>
                <w:sz w:val="18"/>
                <w:szCs w:val="18"/>
              </w:rPr>
            </w:pPr>
            <w:r w:rsidRPr="00693E07">
              <w:rPr>
                <w:rFonts w:cs="Tahoma"/>
                <w:strike/>
                <w:sz w:val="18"/>
                <w:szCs w:val="18"/>
              </w:rPr>
              <w:t>Λίστα διοικητικού ελέγχου ολοκλήρωσης δημόσιων συμβάσεων προμηθειών υπηρεσιών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211A8F" w:rsidRPr="00693E07" w:rsidRDefault="00211A8F" w:rsidP="00EB13BF">
            <w:pPr>
              <w:spacing w:before="60" w:after="60" w:line="240" w:lineRule="exact"/>
              <w:jc w:val="center"/>
              <w:rPr>
                <w:rFonts w:cs="Tahoma"/>
                <w:strike/>
                <w:sz w:val="18"/>
                <w:szCs w:val="18"/>
              </w:rPr>
            </w:pPr>
            <w:r w:rsidRPr="00693E07">
              <w:rPr>
                <w:rFonts w:cs="Tahoma"/>
                <w:strike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1A8F" w:rsidRPr="00693E07" w:rsidRDefault="00211A8F" w:rsidP="003E7ABD">
            <w:pPr>
              <w:jc w:val="center"/>
              <w:rPr>
                <w:strike/>
              </w:rPr>
            </w:pPr>
            <w:r w:rsidRPr="00693E07">
              <w:rPr>
                <w:rFonts w:cs="Tahoma"/>
                <w:strike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435863" w:rsidTr="00211A8F">
        <w:trPr>
          <w:trHeight w:val="392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ΔII_10_ΚΕ: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ind w:left="-82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Ολοκλήρωση πράξης (πράξεις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/>
          </w:tcPr>
          <w:p w:rsidR="00211A8F" w:rsidRPr="00435863" w:rsidRDefault="00211A8F" w:rsidP="0020597C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color w:val="000000" w:themeColor="text1"/>
                <w:sz w:val="18"/>
                <w:szCs w:val="18"/>
              </w:rPr>
              <w:t>Ε.ΙΙ.10_ΚΕ_1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2F2F2"/>
          </w:tcPr>
          <w:p w:rsidR="00211A8F" w:rsidRPr="00435863" w:rsidRDefault="00211A8F" w:rsidP="00E956F7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Απόφαση Ολοκλήρωσης Πράξεων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2F2F2"/>
          </w:tcPr>
          <w:p w:rsidR="00211A8F" w:rsidRPr="003E7ABD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872188" w:rsidTr="00211A8F">
        <w:trPr>
          <w:trHeight w:val="831"/>
        </w:trPr>
        <w:tc>
          <w:tcPr>
            <w:tcW w:w="1275" w:type="dxa"/>
            <w:vMerge/>
            <w:tcBorders>
              <w:right w:val="nil"/>
            </w:tcBorders>
            <w:shd w:val="clear" w:color="auto" w:fill="F2F2F2" w:themeFill="background1" w:themeFillShade="F2"/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2F2F2" w:themeFill="background1" w:themeFillShade="F2"/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11A8F" w:rsidRPr="00E956F7" w:rsidRDefault="00211A8F" w:rsidP="00F57A4B">
            <w:pPr>
              <w:spacing w:before="60" w:after="60" w:line="240" w:lineRule="exact"/>
              <w:jc w:val="right"/>
              <w:rPr>
                <w:rFonts w:cs="Tahoma"/>
                <w:color w:val="548DD4" w:themeColor="text2" w:themeTint="99"/>
                <w:sz w:val="18"/>
                <w:szCs w:val="18"/>
                <w:lang w:val="en-US"/>
              </w:rPr>
            </w:pPr>
            <w:r>
              <w:rPr>
                <w:rFonts w:cs="Tahoma"/>
                <w:color w:val="548DD4" w:themeColor="text2" w:themeTint="99"/>
                <w:sz w:val="18"/>
                <w:szCs w:val="18"/>
                <w:lang w:val="en-US"/>
              </w:rPr>
              <w:t>-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11A8F" w:rsidRPr="00211A8F" w:rsidRDefault="00211A8F" w:rsidP="00824C05">
            <w:pPr>
              <w:spacing w:before="60" w:after="60" w:line="240" w:lineRule="exact"/>
              <w:jc w:val="left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Χρησιμοποιούνται και </w:t>
            </w:r>
            <w:r w:rsidRPr="00E956F7">
              <w:rPr>
                <w:rFonts w:cs="Tahoma"/>
                <w:color w:val="000000"/>
                <w:sz w:val="18"/>
                <w:szCs w:val="18"/>
              </w:rPr>
              <w:t>τα τυποποιημένα έντυπα:</w:t>
            </w:r>
            <w:r w:rsidRPr="00824C05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  <w:p w:rsidR="00211A8F" w:rsidRPr="0092759A" w:rsidRDefault="00211A8F" w:rsidP="00824C05">
            <w:pPr>
              <w:spacing w:before="60" w:after="60" w:line="240" w:lineRule="exact"/>
              <w:jc w:val="left"/>
              <w:rPr>
                <w:rFonts w:cs="Tahoma"/>
                <w:color w:val="548DD4" w:themeColor="text2" w:themeTint="99"/>
                <w:sz w:val="18"/>
                <w:szCs w:val="18"/>
              </w:rPr>
            </w:pPr>
            <w:r w:rsidRPr="00E956F7">
              <w:rPr>
                <w:rFonts w:cs="Tahoma"/>
                <w:color w:val="000000"/>
                <w:sz w:val="18"/>
                <w:szCs w:val="18"/>
              </w:rPr>
              <w:t>Ε.Ι.1_3 Τεχνικό Δελτίο Πράξης</w:t>
            </w:r>
            <w:r w:rsidRPr="00824C05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956F7">
              <w:rPr>
                <w:rFonts w:cs="Tahoma"/>
                <w:color w:val="000000"/>
                <w:sz w:val="18"/>
                <w:szCs w:val="18"/>
              </w:rPr>
              <w:t>Ε.ΙΙ.1_2  Δελτίο παρακολούθησης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και αξιολόγησης προόδου πράξης</w:t>
            </w:r>
            <w:r w:rsidRPr="00824C05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r w:rsidRPr="00E956F7">
              <w:rPr>
                <w:rFonts w:cs="Tahoma"/>
                <w:color w:val="000000"/>
                <w:sz w:val="18"/>
                <w:szCs w:val="18"/>
              </w:rPr>
              <w:t>Ε.ΙΙ.5_1: Δελτίο Δήλωσης Δαπάνης (ΔΔΔ)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11A8F" w:rsidRPr="003B738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3B7383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11A8F" w:rsidRPr="003B738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211A8F" w:rsidRPr="00872188" w:rsidTr="00211A8F">
        <w:trPr>
          <w:trHeight w:val="460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ΔII_11: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Επαλήθευση μακροχρόνιων υποχρεώσεων (πράξεις πλην ΚΕ)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11A8F" w:rsidRPr="003E7ABD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Ε.ΙΙ.11_1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211A8F" w:rsidRPr="003E7ABD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3E7ABD">
              <w:rPr>
                <w:rFonts w:cs="Tahoma"/>
                <w:sz w:val="18"/>
                <w:szCs w:val="18"/>
              </w:rPr>
              <w:t>Έκθεση επαλήθευσης μακροχρόνιων υποχρεώσεων (πράξεις πλην ΚΕ)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211A8F" w:rsidRPr="003E7A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E7ABD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1A8F" w:rsidRPr="003E7ABD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3E7ABD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211A8F" w:rsidRPr="00872188" w:rsidTr="00211A8F">
        <w:trPr>
          <w:trHeight w:val="883"/>
        </w:trPr>
        <w:tc>
          <w:tcPr>
            <w:tcW w:w="1275" w:type="dxa"/>
            <w:vMerge/>
            <w:tcBorders>
              <w:bottom w:val="single" w:sz="4" w:space="0" w:color="auto"/>
              <w:righ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left w:val="nil"/>
              <w:bottom w:val="single" w:sz="4" w:space="0" w:color="auto"/>
            </w:tcBorders>
          </w:tcPr>
          <w:p w:rsidR="00211A8F" w:rsidRPr="00F57A4B" w:rsidRDefault="00211A8F" w:rsidP="00E16443">
            <w:pPr>
              <w:spacing w:before="60"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Δύναται να χ</w:t>
            </w:r>
            <w:r w:rsidRPr="00F57A4B">
              <w:rPr>
                <w:rFonts w:cs="Tahoma"/>
                <w:sz w:val="18"/>
                <w:szCs w:val="18"/>
              </w:rPr>
              <w:t>ρησιμοποιούνται τα εξής έντυπα της Διαδικασίας ΔΙΙ_7:</w:t>
            </w:r>
          </w:p>
          <w:p w:rsidR="00211A8F" w:rsidRPr="00F57A4B" w:rsidRDefault="00211A8F" w:rsidP="00E16443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 xml:space="preserve">Ε.ΙΙ.7_4 Απόφαση Δημοσιονομικής Διόρθωσης/ Ανάκτησης, και </w:t>
            </w:r>
          </w:p>
          <w:p w:rsidR="00211A8F" w:rsidRPr="00F57A4B" w:rsidRDefault="00211A8F" w:rsidP="00E16443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Ε.ΙΙ.7_5 Δελτίο Καταχώρι</w:t>
            </w:r>
            <w:r w:rsidRPr="00F57A4B">
              <w:rPr>
                <w:rFonts w:cs="Tahoma"/>
                <w:sz w:val="18"/>
                <w:szCs w:val="18"/>
              </w:rPr>
              <w:t>σης Διορθώσεων (ΔΚΔ)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211A8F" w:rsidRPr="00435863" w:rsidTr="00211A8F">
        <w:trPr>
          <w:trHeight w:val="1818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ΔII_11_ΚΕ: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Επαλήθευση μακροχρόνιων υποχρεώσεων (πράξεις ΚΕ)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right"/>
              <w:rPr>
                <w:rFonts w:cs="Tahoma"/>
                <w:strike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strike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Default="00211A8F" w:rsidP="00D203C3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Δύναται να χρησιμοποιούνται τα εξής έντυπα: </w:t>
            </w:r>
          </w:p>
          <w:p w:rsidR="00211A8F" w:rsidRDefault="00211A8F" w:rsidP="00E956F7">
            <w:pPr>
              <w:spacing w:before="40" w:after="4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</w:t>
            </w:r>
            <w:r w:rsidRPr="00D203C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II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.1_2 Δελτίο Παρακολούθησης &amp; Αξιολόγησης Προόδου Πράξης, Ε.ΙΙ.7_4 Δελτίο Καταχώρισης Διορθώσεων (ΔΚΔ), </w:t>
            </w:r>
          </w:p>
          <w:p w:rsidR="00211A8F" w:rsidRDefault="00211A8F" w:rsidP="00E956F7">
            <w:pPr>
              <w:spacing w:before="40" w:after="4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Ε.ΙΙ.7_5 Απόφαση Δημοσιονομικής Διόρθωσης/ Ανάκτησης, </w:t>
            </w:r>
          </w:p>
          <w:p w:rsidR="00211A8F" w:rsidRDefault="00211A8F" w:rsidP="00E956F7">
            <w:pPr>
              <w:spacing w:before="40" w:after="4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Ε.ΙΙ</w:t>
            </w:r>
            <w:r w:rsidRPr="00D203C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I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 xml:space="preserve">.2_1 Σημείωμα κατάθεσης, </w:t>
            </w:r>
          </w:p>
          <w:p w:rsidR="00211A8F" w:rsidRPr="00D203C3" w:rsidRDefault="00211A8F" w:rsidP="00E956F7">
            <w:pPr>
              <w:spacing w:before="40" w:after="40" w:line="240" w:lineRule="exact"/>
              <w:jc w:val="left"/>
              <w:rPr>
                <w:rFonts w:cs="Tahoma"/>
                <w:strike/>
                <w:color w:val="000000" w:themeColor="text1"/>
                <w:sz w:val="18"/>
                <w:szCs w:val="18"/>
              </w:rPr>
            </w:pP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Ε.ΙΙ</w:t>
            </w:r>
            <w:r w:rsidRPr="00D203C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I</w:t>
            </w:r>
            <w:r w:rsidRPr="00D203C3">
              <w:rPr>
                <w:rFonts w:cs="Tahoma"/>
                <w:color w:val="000000" w:themeColor="text1"/>
                <w:sz w:val="18"/>
                <w:szCs w:val="18"/>
              </w:rPr>
              <w:t>.2_2 Χρηματικός κατάλογος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3E7ABD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211A8F" w:rsidRPr="00872188" w:rsidTr="00211A8F">
        <w:trPr>
          <w:trHeight w:val="695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ΔII_12: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Ανάκληση απόφασης ένταξης (πράξεις πλην ΚΕ)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A8F" w:rsidRPr="00CD5DEA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Ε.ΙΙ.12_1</w:t>
            </w:r>
          </w:p>
          <w:p w:rsidR="00211A8F" w:rsidRPr="00CD5DEA" w:rsidRDefault="00211A8F" w:rsidP="009D3128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Ε.ΙΙ.12_2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CD5DEA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>Εισήγηση για την ανάκληση πράξης</w:t>
            </w:r>
          </w:p>
          <w:p w:rsidR="00211A8F" w:rsidRPr="00CD5DEA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CD5DEA">
              <w:rPr>
                <w:rFonts w:cs="Tahoma"/>
                <w:sz w:val="18"/>
                <w:szCs w:val="18"/>
              </w:rPr>
              <w:t xml:space="preserve">Ανάκληση απόφασης ένταξης πράξης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A8F" w:rsidRPr="006574E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6574E3">
              <w:rPr>
                <w:rFonts w:cs="Tahoma"/>
                <w:sz w:val="16"/>
                <w:szCs w:val="16"/>
              </w:rPr>
              <w:t>1</w:t>
            </w:r>
          </w:p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6574E3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1A8F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435863" w:rsidTr="00E80717">
        <w:trPr>
          <w:trHeight w:val="1628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lastRenderedPageBreak/>
              <w:t>ΔII_12_ΚΕ: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A5246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Ανάκληση απόφασης χρηματοδότησης (πράξεις ΚΕ)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11A8F" w:rsidRPr="00D203C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right"/>
              <w:rPr>
                <w:rFonts w:cs="Tahoma"/>
                <w:strike/>
                <w:color w:val="000000" w:themeColor="text1"/>
                <w:sz w:val="18"/>
                <w:szCs w:val="18"/>
                <w:highlight w:val="cyan"/>
                <w:lang w:val="en-US"/>
              </w:rPr>
            </w:pPr>
            <w:r w:rsidRPr="00435863">
              <w:rPr>
                <w:rFonts w:cs="Tahoma"/>
                <w:strike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80003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Δύναται να χρησιμοποιούνται τα εξής έντυπα:</w:t>
            </w:r>
          </w:p>
          <w:p w:rsidR="00211A8F" w:rsidRPr="00435863" w:rsidRDefault="00211A8F" w:rsidP="00746CF1">
            <w:pPr>
              <w:spacing w:before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Ε.ΙΙ.1_2  Δελτίο παρακολούθησης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 και αξιολόγησης προόδου πράξης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,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 xml:space="preserve"> 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και κατά περίπτωση</w:t>
            </w:r>
          </w:p>
          <w:p w:rsidR="00211A8F" w:rsidRPr="00435863" w:rsidRDefault="00211A8F" w:rsidP="00746CF1">
            <w:pPr>
              <w:spacing w:after="60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 xml:space="preserve">Ε.ΙΙ.7_4  Απόφαση Δημοσιονομικής Διόρθωσης/ Ανάκτησης </w:t>
            </w:r>
          </w:p>
          <w:p w:rsidR="00211A8F" w:rsidRPr="00435863" w:rsidRDefault="00211A8F" w:rsidP="00490285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Ε.ΙΙ.7_5  Δελτίο Καταχώρι</w:t>
            </w: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σης Διορθώσεων (ΔΚΔ)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1A8F" w:rsidRPr="003E7ABD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11A8F" w:rsidRPr="00435863" w:rsidRDefault="00211A8F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211A8F" w:rsidRPr="00872188" w:rsidTr="009E5537">
        <w:trPr>
          <w:trHeight w:val="559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III: Έλεγχοι, Δημοσιονομικές διορθώσεις ελεγκτικών οργάνων, ανακτήσεις</w:t>
            </w:r>
          </w:p>
        </w:tc>
      </w:tr>
      <w:tr w:rsidR="00211A8F" w:rsidRPr="000C1990" w:rsidTr="009E5537">
        <w:trPr>
          <w:trHeight w:val="1135"/>
        </w:trPr>
        <w:tc>
          <w:tcPr>
            <w:tcW w:w="1275" w:type="dxa"/>
            <w:tcBorders>
              <w:top w:val="single" w:sz="4" w:space="0" w:color="auto"/>
              <w:right w:val="nil"/>
            </w:tcBorders>
          </w:tcPr>
          <w:p w:rsidR="00211A8F" w:rsidRPr="000C1990" w:rsidRDefault="00211A8F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ΔIII_1: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Δημοσιονομικές διορθώσεις ελεγκτικών οργάνων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</w:tcBorders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1A8F" w:rsidRPr="000C1990" w:rsidRDefault="00211A8F" w:rsidP="00D14AF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28/04/17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11A8F" w:rsidRPr="000C1990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211A8F" w:rsidRPr="000C1990" w:rsidRDefault="00211A8F" w:rsidP="00F57A4B">
            <w:pPr>
              <w:spacing w:before="60" w:line="240" w:lineRule="auto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Δύναται να χρησιμοποιούνται τα εξής έντυπα της Διαδικασίας ΔΙΙ_7:</w:t>
            </w:r>
          </w:p>
          <w:p w:rsidR="00211A8F" w:rsidRPr="000C1990" w:rsidRDefault="00211A8F" w:rsidP="00F57A4B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 xml:space="preserve">Ε.ΙΙ.7_4 Απόφαση Δημοσιονομικής Διόρθωσης/ Ανάκτησης, και </w:t>
            </w:r>
          </w:p>
          <w:p w:rsidR="00211A8F" w:rsidRPr="000C1990" w:rsidRDefault="00211A8F" w:rsidP="00F57A4B">
            <w:pPr>
              <w:spacing w:before="60" w:after="60"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Ε.ΙΙ.7_5 Δελτίο Καταχώρισης Διορθώσεων (ΔΚΔ)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211A8F" w:rsidRPr="000C1990" w:rsidTr="009E5537">
        <w:trPr>
          <w:trHeight w:val="414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ΔIII_2: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Ανάκτηση αχρεωστήτως ή παρανόμως καταβληθέντων ποσών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211A8F" w:rsidRPr="000C1990" w:rsidRDefault="00211A8F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Ε.ΙΙI.2_1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Σημείωμα κατάθεσης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0C1990" w:rsidTr="009E5537">
        <w:trPr>
          <w:trHeight w:val="408"/>
        </w:trPr>
        <w:tc>
          <w:tcPr>
            <w:tcW w:w="1275" w:type="dxa"/>
            <w:vMerge/>
            <w:tcBorders>
              <w:righ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11A8F" w:rsidRPr="000C1990" w:rsidRDefault="00211A8F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Ε.ΙΙI.2_2</w:t>
            </w:r>
          </w:p>
        </w:tc>
        <w:tc>
          <w:tcPr>
            <w:tcW w:w="5810" w:type="dxa"/>
            <w:tcBorders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Χρηματικός κατάλογος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0C1990" w:rsidTr="009E5537">
        <w:trPr>
          <w:trHeight w:val="837"/>
        </w:trPr>
        <w:tc>
          <w:tcPr>
            <w:tcW w:w="1275" w:type="dxa"/>
            <w:vMerge/>
            <w:tcBorders>
              <w:bottom w:val="single" w:sz="4" w:space="0" w:color="auto"/>
              <w:righ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8F" w:rsidRPr="000C1990" w:rsidRDefault="00211A8F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0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2F1AF2">
            <w:pPr>
              <w:spacing w:before="60" w:line="240" w:lineRule="auto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Επίσης χρησιμοποιείται το έντυπο της Διαδικασίας ΔΙΙ_7:</w:t>
            </w:r>
          </w:p>
          <w:p w:rsidR="00211A8F" w:rsidRPr="000C1990" w:rsidRDefault="00211A8F" w:rsidP="002F1AF2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Ε.ΙΙ.7_4 Απόφαση Δημοσιονομικής Διόρθωσης/ Ανάκτησης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211A8F" w:rsidRPr="000C1990" w:rsidTr="009E5537">
        <w:trPr>
          <w:trHeight w:val="576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ΔIII_3: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Αναφορά Παρατυπιών</w:t>
            </w:r>
            <w:r w:rsidRPr="000C1990">
              <w:rPr>
                <w:rFonts w:cs="Tahoma"/>
                <w:sz w:val="18"/>
                <w:szCs w:val="18"/>
                <w:lang w:val="en-US"/>
              </w:rPr>
              <w:t xml:space="preserve"> </w:t>
            </w:r>
            <w:r w:rsidRPr="000C1990">
              <w:rPr>
                <w:rFonts w:cs="Tahoma"/>
                <w:sz w:val="18"/>
                <w:szCs w:val="18"/>
              </w:rPr>
              <w:t>στην ΕΕ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8F" w:rsidRPr="000C1990" w:rsidRDefault="00211A8F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28/04/17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211A8F" w:rsidRPr="000C1990" w:rsidTr="00211A8F">
        <w:trPr>
          <w:trHeight w:val="322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ΔIII_</w:t>
            </w:r>
            <w:r w:rsidRPr="000C1990">
              <w:rPr>
                <w:rFonts w:cs="Tahoma"/>
                <w:sz w:val="18"/>
                <w:szCs w:val="18"/>
                <w:lang w:val="en-US"/>
              </w:rPr>
              <w:t>4</w:t>
            </w:r>
            <w:r w:rsidRPr="000C1990">
              <w:rPr>
                <w:rFonts w:cs="Tahoma"/>
                <w:sz w:val="18"/>
                <w:szCs w:val="18"/>
              </w:rPr>
              <w:t>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Επιθεώρηση από Αρχή Πιστοποίησης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211A8F" w:rsidRPr="000C1990" w:rsidRDefault="00211A8F" w:rsidP="007A792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Ε.ΙΙΙ.4_1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0C1990">
              <w:rPr>
                <w:rFonts w:cs="Tahoma"/>
                <w:sz w:val="18"/>
                <w:szCs w:val="18"/>
              </w:rPr>
              <w:t>Απόφαση Συγκρότησης Οργάνου Επιθεώρησης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211A8F" w:rsidRPr="000C1990" w:rsidTr="009E5537">
        <w:trPr>
          <w:trHeight w:val="1044"/>
        </w:trPr>
        <w:tc>
          <w:tcPr>
            <w:tcW w:w="1275" w:type="dxa"/>
            <w:vMerge/>
            <w:tcBorders>
              <w:righ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highlight w:val="yellow"/>
              </w:rPr>
            </w:pPr>
            <w:r w:rsidRPr="000C1990">
              <w:rPr>
                <w:rFonts w:cs="Tahoma"/>
                <w:sz w:val="18"/>
                <w:szCs w:val="18"/>
              </w:rPr>
              <w:t>Επίσης δύναται να χρησιμοποιούνται ή/ και να προσαρμόζονται από την ΑΠ τυποποιημένα έντυπα άλλων Διαδικασιών, όπως αυτά αναφέρονται στη Διαδικασία ΔΙΙΙ_4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211A8F" w:rsidRPr="000C1990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211A8F" w:rsidRPr="000C1990" w:rsidTr="00E80717">
        <w:trPr>
          <w:trHeight w:val="496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A8F" w:rsidRPr="000C1990" w:rsidRDefault="00211A8F" w:rsidP="00F57A4B">
            <w:pPr>
              <w:spacing w:before="60" w:after="60" w:line="240" w:lineRule="exact"/>
              <w:jc w:val="left"/>
              <w:rPr>
                <w:rFonts w:cs="Tahoma"/>
                <w:b/>
                <w:szCs w:val="20"/>
              </w:rPr>
            </w:pPr>
            <w:r w:rsidRPr="00FA4142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IV: Ροή χρηματοδότησης</w:t>
            </w:r>
          </w:p>
        </w:tc>
      </w:tr>
      <w:tr w:rsidR="00211A8F" w:rsidRPr="00872188" w:rsidTr="009E5537">
        <w:trPr>
          <w:trHeight w:val="470"/>
        </w:trPr>
        <w:tc>
          <w:tcPr>
            <w:tcW w:w="1275" w:type="dxa"/>
            <w:tcBorders>
              <w:top w:val="single" w:sz="4" w:space="0" w:color="auto"/>
              <w:right w:val="nil"/>
            </w:tcBorders>
          </w:tcPr>
          <w:p w:rsidR="00211A8F" w:rsidRPr="00F57A4B" w:rsidRDefault="00211A8F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ΔIV_1: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Χρηματοδότηση Πράξεων και πληρωμές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1A8F" w:rsidRPr="007A7929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211A8F" w:rsidRPr="00872188" w:rsidTr="00211A8F">
        <w:trPr>
          <w:trHeight w:val="418"/>
        </w:trPr>
        <w:tc>
          <w:tcPr>
            <w:tcW w:w="1275" w:type="dxa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211A8F" w:rsidRPr="00F57A4B" w:rsidRDefault="00211A8F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ΔIV_2: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Απόδοση κοινοτικής συνδρομής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211A8F" w:rsidRPr="007A7929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A8F" w:rsidRPr="00F57A4B" w:rsidRDefault="00211A8F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211A8F" w:rsidRPr="00F57A4B" w:rsidRDefault="00211A8F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211A8F" w:rsidRPr="00872188" w:rsidTr="00EC7B46">
        <w:trPr>
          <w:trHeight w:val="380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1A8F" w:rsidRPr="00F57A4B" w:rsidRDefault="00211A8F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lastRenderedPageBreak/>
              <w:t>Λειτουργική Περιοχή V:</w:t>
            </w: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ab/>
              <w:t>Ορισμός και παρακολούθηση Ενδιάμεσων Φορέων</w:t>
            </w:r>
          </w:p>
        </w:tc>
      </w:tr>
      <w:tr w:rsidR="00192DBE" w:rsidRPr="00B8675C" w:rsidTr="00211A8F">
        <w:trPr>
          <w:trHeight w:val="318"/>
        </w:trPr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2DBE" w:rsidRPr="00572291" w:rsidRDefault="00192DBE" w:rsidP="002E1DF9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>ΔV_1: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dotted" w:sz="4" w:space="0" w:color="auto"/>
            </w:tcBorders>
          </w:tcPr>
          <w:p w:rsidR="00192DBE" w:rsidRPr="00572291" w:rsidRDefault="00192DBE" w:rsidP="002E1DF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>Ορισμός ενδιάμεσου φορέα (ΕΦ)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192DBE" w:rsidRPr="00572291" w:rsidRDefault="00192DBE" w:rsidP="002E1DF9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291">
              <w:rPr>
                <w:rFonts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92DBE" w:rsidRPr="00572291" w:rsidRDefault="00192DBE" w:rsidP="002E1DF9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291">
              <w:rPr>
                <w:rFonts w:cs="Tahoma"/>
                <w:sz w:val="18"/>
                <w:szCs w:val="18"/>
                <w:lang w:val="en-US"/>
              </w:rPr>
              <w:t>21/06/19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92DBE" w:rsidRPr="00572291" w:rsidRDefault="00192DBE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>Ε.V.1_1α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192DBE" w:rsidRPr="00572291" w:rsidRDefault="00192DBE" w:rsidP="00CD41A6">
            <w:pPr>
              <w:spacing w:before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 xml:space="preserve">Υπόδειγμα απόφασης ορισμού/ανάθεσης ΕΦ (για Πράξεις πλην ΚΕ)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291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DBE" w:rsidRPr="00572291" w:rsidRDefault="00192DBE" w:rsidP="00BF6F3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291">
              <w:rPr>
                <w:rFonts w:cs="Tahoma"/>
                <w:sz w:val="18"/>
                <w:szCs w:val="18"/>
                <w:lang w:val="en-US"/>
              </w:rPr>
              <w:t>21/06/19</w:t>
            </w:r>
          </w:p>
        </w:tc>
      </w:tr>
      <w:tr w:rsidR="00192DBE" w:rsidRPr="00B8675C" w:rsidTr="00211A8F">
        <w:trPr>
          <w:trHeight w:val="225"/>
        </w:trPr>
        <w:tc>
          <w:tcPr>
            <w:tcW w:w="1275" w:type="dxa"/>
            <w:vMerge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192DBE" w:rsidRPr="00572291" w:rsidRDefault="00192DBE" w:rsidP="0020597C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>Ε.V.1_ΚΕ_1α</w:t>
            </w:r>
          </w:p>
        </w:tc>
        <w:tc>
          <w:tcPr>
            <w:tcW w:w="5810" w:type="dxa"/>
            <w:tcBorders>
              <w:left w:val="nil"/>
              <w:bottom w:val="dotted" w:sz="4" w:space="0" w:color="auto"/>
            </w:tcBorders>
          </w:tcPr>
          <w:p w:rsidR="00192DBE" w:rsidRPr="00572291" w:rsidRDefault="00192DBE" w:rsidP="00FF581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>Υπόδειγμα απόφασης ορισμού/ανάθεσης ΕΦ (για Πράξεις ΚΕ)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291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192DBE" w:rsidRPr="00572291" w:rsidRDefault="00192DBE" w:rsidP="00BF6F3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291">
              <w:rPr>
                <w:rFonts w:cs="Tahoma"/>
                <w:sz w:val="18"/>
                <w:szCs w:val="18"/>
                <w:lang w:val="en-US"/>
              </w:rPr>
              <w:t>21/06/19</w:t>
            </w:r>
          </w:p>
        </w:tc>
      </w:tr>
      <w:tr w:rsidR="00192DBE" w:rsidRPr="00B8675C" w:rsidTr="00211A8F">
        <w:trPr>
          <w:trHeight w:val="286"/>
        </w:trPr>
        <w:tc>
          <w:tcPr>
            <w:tcW w:w="1275" w:type="dxa"/>
            <w:vMerge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>Ε.V.1_1β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>Πίνακας κατανομής προϋπολογισμού εκχώρησης (κοινό)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291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192DBE" w:rsidRPr="00572291" w:rsidRDefault="00192DBE" w:rsidP="00BF6F3A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291">
              <w:rPr>
                <w:rFonts w:cs="Tahoma"/>
                <w:sz w:val="18"/>
                <w:szCs w:val="18"/>
                <w:lang w:val="en-US"/>
              </w:rPr>
              <w:t>21/06/19</w:t>
            </w:r>
          </w:p>
        </w:tc>
      </w:tr>
      <w:tr w:rsidR="00192DBE" w:rsidRPr="00B8675C" w:rsidTr="00211A8F">
        <w:trPr>
          <w:trHeight w:val="384"/>
        </w:trPr>
        <w:tc>
          <w:tcPr>
            <w:tcW w:w="1275" w:type="dxa"/>
            <w:vMerge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>Λ.V.1_1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291">
              <w:rPr>
                <w:rFonts w:cs="Tahoma"/>
                <w:sz w:val="18"/>
                <w:szCs w:val="18"/>
              </w:rPr>
              <w:t xml:space="preserve">Κατάλογος Σημείων Αξιολόγησης Υποψήφιου Ενδιάμεσου Φορέα 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92DBE" w:rsidRPr="00572291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572291">
              <w:rPr>
                <w:rFonts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192DBE" w:rsidRPr="00572291" w:rsidRDefault="00192DBE" w:rsidP="00C14B66">
            <w:pPr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572291">
              <w:rPr>
                <w:rFonts w:cs="Tahoma"/>
                <w:sz w:val="18"/>
                <w:szCs w:val="18"/>
                <w:lang w:val="en-US"/>
              </w:rPr>
              <w:t>21/06/19</w:t>
            </w:r>
          </w:p>
        </w:tc>
      </w:tr>
      <w:tr w:rsidR="00192DBE" w:rsidRPr="00B8675C" w:rsidTr="00E80717">
        <w:trPr>
          <w:trHeight w:val="732"/>
        </w:trPr>
        <w:tc>
          <w:tcPr>
            <w:tcW w:w="1275" w:type="dxa"/>
            <w:vMerge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92DBE" w:rsidRPr="00043C54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dotted" w:sz="4" w:space="0" w:color="auto"/>
            </w:tcBorders>
          </w:tcPr>
          <w:p w:rsidR="00192DBE" w:rsidRPr="00043C54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192DBE" w:rsidRPr="00043C54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192DBE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192DBE" w:rsidRPr="008D125E" w:rsidRDefault="00192DBE" w:rsidP="005E09B0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8D125E">
              <w:rPr>
                <w:rFonts w:cs="Tahoma"/>
                <w:sz w:val="18"/>
                <w:szCs w:val="18"/>
              </w:rPr>
              <w:t>O.</w:t>
            </w:r>
            <w:r w:rsidRPr="008D125E">
              <w:rPr>
                <w:rFonts w:cs="Tahoma"/>
                <w:sz w:val="18"/>
                <w:szCs w:val="18"/>
                <w:lang w:val="en-US"/>
              </w:rPr>
              <w:t>V</w:t>
            </w:r>
            <w:r w:rsidRPr="008D125E">
              <w:rPr>
                <w:rFonts w:cs="Tahoma"/>
                <w:sz w:val="18"/>
                <w:szCs w:val="18"/>
              </w:rPr>
              <w:t>.1_1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</w:tcBorders>
          </w:tcPr>
          <w:p w:rsidR="00192DBE" w:rsidRPr="008D125E" w:rsidRDefault="00192DBE" w:rsidP="00B677F9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8D125E">
              <w:rPr>
                <w:rFonts w:cs="Tahoma"/>
                <w:sz w:val="18"/>
                <w:szCs w:val="18"/>
              </w:rPr>
              <w:t>Οδηγίες για τη διαχείριση και εφαρμογή των Στρατηγικών Ολοκληρωμένης Χωρικής Ανάπτυξης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</w:tcPr>
          <w:p w:rsidR="00192DBE" w:rsidRPr="00033D7E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33D7E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192DBE" w:rsidRPr="00033D7E" w:rsidRDefault="00192DBE" w:rsidP="003E7ABD">
            <w:pPr>
              <w:jc w:val="center"/>
              <w:rPr>
                <w:rFonts w:cs="Tahoma"/>
                <w:sz w:val="16"/>
                <w:szCs w:val="16"/>
              </w:rPr>
            </w:pPr>
            <w:r w:rsidRPr="00033D7E">
              <w:rPr>
                <w:rFonts w:cs="Tahoma"/>
                <w:sz w:val="16"/>
                <w:szCs w:val="16"/>
                <w:lang w:val="en-US"/>
              </w:rPr>
              <w:t>25/04/16</w:t>
            </w:r>
          </w:p>
        </w:tc>
      </w:tr>
      <w:tr w:rsidR="00192DBE" w:rsidRPr="00B8675C" w:rsidTr="00211A8F">
        <w:trPr>
          <w:trHeight w:val="224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192DBE" w:rsidRPr="00E22985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ΔV_2: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</w:tcPr>
          <w:p w:rsidR="00192DBE" w:rsidRPr="00E22985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Παρακολούθηση ενδιάμεσου φορέα (ΕΦ)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192DBE" w:rsidRPr="00E22985" w:rsidRDefault="00C65013" w:rsidP="00C65013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92DBE" w:rsidRPr="00E22985" w:rsidRDefault="00192DBE" w:rsidP="00C65013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E22985">
              <w:rPr>
                <w:rFonts w:cs="Tahoma"/>
                <w:sz w:val="16"/>
                <w:szCs w:val="16"/>
                <w:lang w:val="en-US"/>
              </w:rPr>
              <w:t>3</w:t>
            </w:r>
            <w:r w:rsidR="00C65013" w:rsidRPr="00E22985">
              <w:rPr>
                <w:rFonts w:cs="Tahoma"/>
                <w:sz w:val="16"/>
                <w:szCs w:val="16"/>
              </w:rPr>
              <w:t>1</w:t>
            </w:r>
            <w:r w:rsidRPr="00E22985">
              <w:rPr>
                <w:rFonts w:cs="Tahoma"/>
                <w:sz w:val="16"/>
                <w:szCs w:val="16"/>
                <w:lang w:val="en-US"/>
              </w:rPr>
              <w:t>/</w:t>
            </w:r>
            <w:r w:rsidR="00C65013" w:rsidRPr="00E22985">
              <w:rPr>
                <w:rFonts w:cs="Tahoma"/>
                <w:sz w:val="16"/>
                <w:szCs w:val="16"/>
              </w:rPr>
              <w:t>07</w:t>
            </w:r>
            <w:r w:rsidRPr="00E22985">
              <w:rPr>
                <w:rFonts w:cs="Tahoma"/>
                <w:sz w:val="16"/>
                <w:szCs w:val="16"/>
                <w:lang w:val="en-US"/>
              </w:rPr>
              <w:t>/1</w:t>
            </w:r>
            <w:r w:rsidR="00C65013" w:rsidRPr="00E22985">
              <w:rPr>
                <w:rFonts w:cs="Tahoma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92DBE" w:rsidRPr="00E22985" w:rsidRDefault="00192DBE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Ε.V.2_1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192DBE" w:rsidRPr="00E22985" w:rsidRDefault="00192DBE" w:rsidP="00CD41A6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Δελτίο Παρακολούθησης-Αξιολόγησης Ενδιάμεσου Φορέα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92DBE" w:rsidRPr="00E22985" w:rsidRDefault="00C65013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E22985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DBE" w:rsidRPr="00E22985" w:rsidRDefault="00192DBE" w:rsidP="00C65013">
            <w:pPr>
              <w:jc w:val="center"/>
            </w:pPr>
            <w:r w:rsidRPr="00E22985">
              <w:rPr>
                <w:rFonts w:cs="Tahoma"/>
                <w:sz w:val="16"/>
                <w:szCs w:val="16"/>
                <w:lang w:val="en-US"/>
              </w:rPr>
              <w:t>3</w:t>
            </w:r>
            <w:r w:rsidR="00C65013" w:rsidRPr="00E22985">
              <w:rPr>
                <w:rFonts w:cs="Tahoma"/>
                <w:sz w:val="16"/>
                <w:szCs w:val="16"/>
              </w:rPr>
              <w:t>1</w:t>
            </w:r>
            <w:r w:rsidRPr="00E22985">
              <w:rPr>
                <w:rFonts w:cs="Tahoma"/>
                <w:sz w:val="16"/>
                <w:szCs w:val="16"/>
                <w:lang w:val="en-US"/>
              </w:rPr>
              <w:t>/</w:t>
            </w:r>
            <w:r w:rsidR="00C65013" w:rsidRPr="00E22985">
              <w:rPr>
                <w:rFonts w:cs="Tahoma"/>
                <w:sz w:val="16"/>
                <w:szCs w:val="16"/>
              </w:rPr>
              <w:t>07</w:t>
            </w:r>
            <w:r w:rsidRPr="00E22985">
              <w:rPr>
                <w:rFonts w:cs="Tahoma"/>
                <w:sz w:val="16"/>
                <w:szCs w:val="16"/>
                <w:lang w:val="en-US"/>
              </w:rPr>
              <w:t>/1</w:t>
            </w:r>
            <w:r w:rsidR="00C65013" w:rsidRPr="00E22985">
              <w:rPr>
                <w:rFonts w:cs="Tahoma"/>
                <w:sz w:val="16"/>
                <w:szCs w:val="16"/>
              </w:rPr>
              <w:t>9</w:t>
            </w:r>
          </w:p>
        </w:tc>
      </w:tr>
      <w:tr w:rsidR="00192DBE" w:rsidRPr="00B8675C" w:rsidTr="00211A8F">
        <w:trPr>
          <w:trHeight w:val="272"/>
        </w:trPr>
        <w:tc>
          <w:tcPr>
            <w:tcW w:w="1275" w:type="dxa"/>
            <w:vMerge/>
            <w:tcBorders>
              <w:right w:val="nil"/>
            </w:tcBorders>
          </w:tcPr>
          <w:p w:rsidR="00192DBE" w:rsidRPr="00043C54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192DBE" w:rsidRPr="00043C54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192DBE" w:rsidRPr="00043C54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192DBE" w:rsidRPr="00043C54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2DBE" w:rsidRPr="00043C54" w:rsidRDefault="00192DBE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Λ.V.2_1</w:t>
            </w:r>
          </w:p>
        </w:tc>
        <w:tc>
          <w:tcPr>
            <w:tcW w:w="5810" w:type="dxa"/>
            <w:tcBorders>
              <w:left w:val="nil"/>
            </w:tcBorders>
          </w:tcPr>
          <w:p w:rsidR="00192DBE" w:rsidRPr="00043C54" w:rsidRDefault="00192DBE" w:rsidP="009F124C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Λίστα Επιτόπιας Επαλήθευσης Ενδιάμεσου Φορέα</w:t>
            </w:r>
          </w:p>
        </w:tc>
        <w:tc>
          <w:tcPr>
            <w:tcW w:w="851" w:type="dxa"/>
            <w:tcBorders>
              <w:left w:val="nil"/>
            </w:tcBorders>
          </w:tcPr>
          <w:p w:rsidR="00192DBE" w:rsidRPr="00043C54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92DBE" w:rsidRDefault="00192DBE" w:rsidP="003E7ABD">
            <w:pPr>
              <w:jc w:val="center"/>
            </w:pPr>
            <w:r w:rsidRPr="004E7E4A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192DBE" w:rsidRPr="00B8675C" w:rsidTr="00E80717">
        <w:trPr>
          <w:trHeight w:val="510"/>
        </w:trPr>
        <w:tc>
          <w:tcPr>
            <w:tcW w:w="1275" w:type="dxa"/>
            <w:vMerge/>
            <w:tcBorders>
              <w:right w:val="nil"/>
            </w:tcBorders>
          </w:tcPr>
          <w:p w:rsidR="00192DBE" w:rsidRPr="00B8675C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192DBE" w:rsidRPr="00B8675C" w:rsidRDefault="00192DBE" w:rsidP="00F57A4B">
            <w:pPr>
              <w:spacing w:before="60" w:after="60" w:line="240" w:lineRule="exact"/>
              <w:jc w:val="left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192DBE" w:rsidRPr="00B8675C" w:rsidRDefault="00192DBE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192DBE" w:rsidRPr="00B8675C" w:rsidRDefault="00192DBE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2DBE" w:rsidRPr="002F1AF2" w:rsidRDefault="00192DBE" w:rsidP="00CD41A6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left w:val="nil"/>
            </w:tcBorders>
          </w:tcPr>
          <w:p w:rsidR="00192DBE" w:rsidRPr="002F1AF2" w:rsidRDefault="00192DBE" w:rsidP="00CD41A6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 xml:space="preserve">Χρησιμοποιείται και το τυποποιημένο έντυπο </w:t>
            </w:r>
            <w:r w:rsidRPr="00DC2FC8">
              <w:rPr>
                <w:rFonts w:cs="Tahoma"/>
                <w:sz w:val="18"/>
                <w:szCs w:val="18"/>
              </w:rPr>
              <w:t>Ε.ΙΙ.6_1</w:t>
            </w:r>
          </w:p>
        </w:tc>
        <w:tc>
          <w:tcPr>
            <w:tcW w:w="851" w:type="dxa"/>
            <w:tcBorders>
              <w:left w:val="nil"/>
            </w:tcBorders>
          </w:tcPr>
          <w:p w:rsidR="00192DBE" w:rsidRPr="002F1AF2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2F1AF2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92DBE" w:rsidRPr="002F1AF2" w:rsidRDefault="00192DBE"/>
        </w:tc>
      </w:tr>
      <w:tr w:rsidR="00192DBE" w:rsidRPr="00872188" w:rsidTr="00F35BB0">
        <w:trPr>
          <w:trHeight w:val="413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2DBE" w:rsidRPr="00F57A4B" w:rsidRDefault="00192DBE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VI: Παρακολούθηση Επιχειρησιακού Προγράμματος</w:t>
            </w:r>
          </w:p>
        </w:tc>
      </w:tr>
      <w:tr w:rsidR="00192DBE" w:rsidRPr="00872188" w:rsidTr="00E80717">
        <w:trPr>
          <w:trHeight w:val="694"/>
        </w:trPr>
        <w:tc>
          <w:tcPr>
            <w:tcW w:w="1275" w:type="dxa"/>
            <w:tcBorders>
              <w:top w:val="single" w:sz="4" w:space="0" w:color="auto"/>
              <w:right w:val="nil"/>
            </w:tcBorders>
          </w:tcPr>
          <w:p w:rsidR="00192DBE" w:rsidRPr="00F57A4B" w:rsidRDefault="00192DBE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ΔVI_1: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</w:tcPr>
          <w:p w:rsidR="00192DBE" w:rsidRPr="00F57A4B" w:rsidRDefault="00192DBE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Υποστήριξη έργου Επιτροπής Παρακολούθησης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</w:tcBorders>
          </w:tcPr>
          <w:p w:rsidR="00192DBE" w:rsidRPr="00F57A4B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92DBE" w:rsidRDefault="00192DBE" w:rsidP="003E7ABD">
            <w:pPr>
              <w:jc w:val="center"/>
            </w:pPr>
            <w:r w:rsidRPr="00564A52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92DBE" w:rsidRPr="00F57A4B" w:rsidRDefault="00192DBE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192DBE" w:rsidRPr="00F57A4B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92DBE" w:rsidRPr="00F57A4B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DBE" w:rsidRPr="00F57A4B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92DBE" w:rsidRPr="00872188" w:rsidTr="00E80717">
        <w:trPr>
          <w:trHeight w:val="703"/>
        </w:trPr>
        <w:tc>
          <w:tcPr>
            <w:tcW w:w="1275" w:type="dxa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192DBE" w:rsidRPr="00F57A4B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ΔVI_2: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8427B5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Κατάρτιση και υποβολή ετήσιων και τελικών εκθέσεων</w:t>
            </w:r>
            <w:r w:rsidRPr="00A442D1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υλοποίησης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F57A4B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92DBE" w:rsidRDefault="00192DBE" w:rsidP="003E7ABD">
            <w:pPr>
              <w:jc w:val="center"/>
            </w:pPr>
            <w:r w:rsidRPr="00564A52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DBE" w:rsidRPr="00F57A4B" w:rsidRDefault="00192DBE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F57A4B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F57A4B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F57A4B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192DBE" w:rsidRPr="00F57A4B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92DBE" w:rsidRPr="00872188" w:rsidTr="00033D7E">
        <w:trPr>
          <w:trHeight w:val="476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2DBE" w:rsidRPr="00F57A4B" w:rsidRDefault="00192DBE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color w:val="C00000"/>
                <w:sz w:val="18"/>
                <w:szCs w:val="18"/>
              </w:rPr>
            </w:pPr>
            <w:r w:rsidRPr="00F57A4B">
              <w:rPr>
                <w:rFonts w:cs="Tahoma"/>
                <w:b/>
                <w:color w:val="C00000"/>
                <w:sz w:val="18"/>
                <w:szCs w:val="18"/>
              </w:rPr>
              <w:t>Λειτουργική Περιοχή VII: Αιτήσεις πληρωμής, ετήσιοι λογαριασμοί και δήλωση διαχείρισης</w:t>
            </w:r>
          </w:p>
        </w:tc>
      </w:tr>
      <w:tr w:rsidR="00192DBE" w:rsidRPr="000C1990" w:rsidTr="00211A8F">
        <w:trPr>
          <w:trHeight w:val="713"/>
        </w:trPr>
        <w:tc>
          <w:tcPr>
            <w:tcW w:w="1275" w:type="dxa"/>
            <w:tcBorders>
              <w:top w:val="single" w:sz="4" w:space="0" w:color="auto"/>
              <w:right w:val="nil"/>
            </w:tcBorders>
          </w:tcPr>
          <w:p w:rsidR="00192DBE" w:rsidRPr="000C1990" w:rsidRDefault="00192DBE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ΔVII_1: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</w:tcPr>
          <w:p w:rsidR="00192DBE" w:rsidRPr="000C1990" w:rsidRDefault="00192DBE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Κατάρτιση, πιστοποίηση και υποβολή αίτησης ενδιάμεσης πληρωμής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</w:tcBorders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92DBE" w:rsidRPr="000C1990" w:rsidRDefault="00192DBE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Ε.VII.1_1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192DBE" w:rsidRPr="000C1990" w:rsidRDefault="00192DBE" w:rsidP="00791F7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0C1990">
              <w:rPr>
                <w:rFonts w:cs="Tahoma"/>
                <w:sz w:val="18"/>
                <w:szCs w:val="18"/>
              </w:rPr>
              <w:t>Πρωτόκολλο Περιοδικής Δήλωσης (ΠΠΔ)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0C1990">
              <w:rPr>
                <w:rFonts w:cs="Tahoma"/>
                <w:sz w:val="16"/>
                <w:szCs w:val="16"/>
              </w:rPr>
              <w:t>31/03/17</w:t>
            </w:r>
          </w:p>
        </w:tc>
      </w:tr>
      <w:tr w:rsidR="00192DBE" w:rsidRPr="00D7599D" w:rsidTr="00211A8F">
        <w:trPr>
          <w:trHeight w:val="710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92DBE" w:rsidRPr="00517F47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ΔVII_2: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517F47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Κατάρτιση, πιστοποίηση και υποβολή ετήσιων λογαριασμών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517F47" w:rsidRDefault="00E101F6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DBE" w:rsidRPr="00517F47" w:rsidRDefault="00E101F6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517F47">
              <w:rPr>
                <w:rFonts w:cs="Tahoma"/>
                <w:sz w:val="16"/>
                <w:szCs w:val="16"/>
              </w:rPr>
              <w:t>27</w:t>
            </w:r>
            <w:r w:rsidRPr="00517F47">
              <w:rPr>
                <w:rFonts w:cs="Tahoma"/>
                <w:sz w:val="16"/>
                <w:szCs w:val="16"/>
                <w:lang w:val="en-US"/>
              </w:rPr>
              <w:t>/1</w:t>
            </w:r>
            <w:r w:rsidRPr="00517F47">
              <w:rPr>
                <w:rFonts w:cs="Tahoma"/>
                <w:sz w:val="16"/>
                <w:szCs w:val="16"/>
              </w:rPr>
              <w:t>1</w:t>
            </w:r>
            <w:r w:rsidRPr="00517F47">
              <w:rPr>
                <w:rFonts w:cs="Tahoma"/>
                <w:sz w:val="16"/>
                <w:szCs w:val="16"/>
                <w:lang w:val="en-US"/>
              </w:rPr>
              <w:t>/1</w:t>
            </w:r>
            <w:r w:rsidRPr="00517F47">
              <w:rPr>
                <w:rFonts w:cs="Tahoma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DBE" w:rsidRPr="00517F47" w:rsidRDefault="00192DBE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  <w:lang w:val="en-US"/>
              </w:rPr>
            </w:pPr>
            <w:r w:rsidRPr="00517F47">
              <w:rPr>
                <w:rFonts w:cs="Tahoma"/>
                <w:sz w:val="18"/>
                <w:szCs w:val="18"/>
              </w:rPr>
              <w:t>Ε.VII.</w:t>
            </w:r>
            <w:r w:rsidRPr="00517F47">
              <w:rPr>
                <w:rFonts w:cs="Tahoma"/>
                <w:sz w:val="18"/>
                <w:szCs w:val="18"/>
                <w:lang w:val="en-US"/>
              </w:rPr>
              <w:t>2</w:t>
            </w:r>
            <w:r w:rsidRPr="00517F47">
              <w:rPr>
                <w:rFonts w:cs="Tahoma"/>
                <w:sz w:val="18"/>
                <w:szCs w:val="18"/>
              </w:rPr>
              <w:t>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517F47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517F47">
              <w:rPr>
                <w:rFonts w:cs="Tahoma"/>
                <w:sz w:val="18"/>
                <w:szCs w:val="18"/>
              </w:rPr>
              <w:t>Επιβεβαίωση στοιχείων Ετήσιου Λογαριασμού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517F47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17F47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2DBE" w:rsidRPr="00517F47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17F47">
              <w:rPr>
                <w:rFonts w:cs="Tahoma"/>
                <w:sz w:val="16"/>
                <w:szCs w:val="16"/>
              </w:rPr>
              <w:t>11/10/17</w:t>
            </w:r>
          </w:p>
        </w:tc>
      </w:tr>
      <w:tr w:rsidR="00192DBE" w:rsidRPr="008753F1" w:rsidTr="00211A8F">
        <w:trPr>
          <w:trHeight w:val="278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:rsidR="00192DBE" w:rsidRPr="00517F47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ΔVII_3: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192DBE" w:rsidRPr="00517F47" w:rsidRDefault="00192DBE" w:rsidP="008753F1">
            <w:pPr>
              <w:spacing w:before="60" w:after="60" w:line="240" w:lineRule="exact"/>
              <w:ind w:left="34"/>
              <w:jc w:val="lef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Κατάρτιση και υποβολή δήλωσης διαχείρισης και ετήσιας σύνοψης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192DBE" w:rsidRPr="00517F47" w:rsidRDefault="00192DBE" w:rsidP="008753F1">
            <w:pPr>
              <w:spacing w:before="60" w:after="60" w:line="240" w:lineRule="exact"/>
              <w:ind w:left="34"/>
              <w:jc w:val="center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92DBE" w:rsidRPr="00517F47" w:rsidRDefault="00192DBE" w:rsidP="00174C28">
            <w:pPr>
              <w:spacing w:before="60" w:after="60" w:line="240" w:lineRule="exact"/>
              <w:ind w:left="34"/>
              <w:jc w:val="center"/>
              <w:rPr>
                <w:rFonts w:cs="Tahoma"/>
                <w:sz w:val="16"/>
                <w:szCs w:val="16"/>
              </w:rPr>
            </w:pPr>
            <w:r w:rsidRPr="00517F47">
              <w:rPr>
                <w:rFonts w:cs="Tahoma"/>
                <w:sz w:val="16"/>
                <w:szCs w:val="16"/>
                <w:lang w:val="en-US"/>
              </w:rPr>
              <w:t>22</w:t>
            </w:r>
            <w:r w:rsidRPr="00517F47">
              <w:rPr>
                <w:rFonts w:cs="Tahoma"/>
                <w:sz w:val="16"/>
                <w:szCs w:val="16"/>
              </w:rPr>
              <w:t>/11/17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192DBE" w:rsidRPr="00517F47" w:rsidRDefault="00192DBE" w:rsidP="008753F1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E.VΙΙ.3_1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192DBE" w:rsidRPr="00517F47" w:rsidRDefault="00192DBE" w:rsidP="008753F1">
            <w:pPr>
              <w:spacing w:before="60" w:after="60" w:line="240" w:lineRule="exact"/>
              <w:ind w:left="34"/>
              <w:jc w:val="left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Υπόδειγμα Ετήσιας Σύνοψης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192DBE" w:rsidRPr="00517F47" w:rsidRDefault="00192DBE" w:rsidP="008753F1">
            <w:pPr>
              <w:spacing w:before="60" w:after="60" w:line="240" w:lineRule="exact"/>
              <w:ind w:left="34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17F47">
              <w:rPr>
                <w:rFonts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192DBE" w:rsidRPr="00517F47" w:rsidRDefault="00192DBE" w:rsidP="00F35BB0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517F47">
              <w:rPr>
                <w:rFonts w:cs="Tahoma"/>
                <w:sz w:val="16"/>
                <w:szCs w:val="16"/>
                <w:lang w:val="en-US"/>
              </w:rPr>
              <w:t>17</w:t>
            </w:r>
            <w:r w:rsidRPr="00517F47">
              <w:rPr>
                <w:rFonts w:cs="Tahoma"/>
                <w:sz w:val="16"/>
                <w:szCs w:val="16"/>
              </w:rPr>
              <w:t>/</w:t>
            </w:r>
            <w:r w:rsidRPr="00517F47">
              <w:rPr>
                <w:rFonts w:cs="Tahoma"/>
                <w:sz w:val="16"/>
                <w:szCs w:val="16"/>
                <w:lang w:val="en-US"/>
              </w:rPr>
              <w:t>01</w:t>
            </w:r>
            <w:r w:rsidRPr="00517F47">
              <w:rPr>
                <w:rFonts w:cs="Tahoma"/>
                <w:sz w:val="16"/>
                <w:szCs w:val="16"/>
              </w:rPr>
              <w:t>/1</w:t>
            </w:r>
            <w:r w:rsidRPr="00517F47">
              <w:rPr>
                <w:rFonts w:cs="Tahoma"/>
                <w:sz w:val="16"/>
                <w:szCs w:val="16"/>
                <w:lang w:val="en-US"/>
              </w:rPr>
              <w:t>9</w:t>
            </w:r>
          </w:p>
        </w:tc>
      </w:tr>
      <w:tr w:rsidR="00192DBE" w:rsidRPr="00435863" w:rsidTr="00211A8F">
        <w:trPr>
          <w:trHeight w:val="584"/>
        </w:trPr>
        <w:tc>
          <w:tcPr>
            <w:tcW w:w="1275" w:type="dxa"/>
            <w:vMerge/>
            <w:tcBorders>
              <w:right w:val="nil"/>
            </w:tcBorders>
            <w:shd w:val="clear" w:color="auto" w:fill="FFFFFF"/>
            <w:vAlign w:val="center"/>
          </w:tcPr>
          <w:p w:rsidR="00192DBE" w:rsidRPr="00517F47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FFFFF"/>
            <w:vAlign w:val="center"/>
          </w:tcPr>
          <w:p w:rsidR="00192DBE" w:rsidRPr="00517F47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FFFFF"/>
            <w:vAlign w:val="center"/>
          </w:tcPr>
          <w:p w:rsidR="00192DBE" w:rsidRPr="00517F47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92DBE" w:rsidRPr="00517F47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DBE" w:rsidRPr="00517F47" w:rsidDel="008F2652" w:rsidRDefault="00192DBE" w:rsidP="008753F1">
            <w:pPr>
              <w:spacing w:before="60" w:after="60" w:line="240" w:lineRule="exact"/>
              <w:ind w:left="34"/>
              <w:jc w:val="right"/>
              <w:rPr>
                <w:rFonts w:cs="Tahoma"/>
                <w:sz w:val="16"/>
                <w:szCs w:val="16"/>
              </w:rPr>
            </w:pPr>
            <w:r w:rsidRPr="00517F47">
              <w:rPr>
                <w:rFonts w:cs="Tahoma"/>
                <w:sz w:val="18"/>
                <w:szCs w:val="18"/>
              </w:rPr>
              <w:t>Ο_E.VII.3_1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</w:tcBorders>
            <w:shd w:val="clear" w:color="auto" w:fill="FFFFFF"/>
            <w:vAlign w:val="center"/>
          </w:tcPr>
          <w:p w:rsidR="00192DBE" w:rsidRPr="00517F47" w:rsidDel="008F2652" w:rsidRDefault="00192DBE" w:rsidP="008753F1">
            <w:pPr>
              <w:spacing w:before="60" w:after="60" w:line="240" w:lineRule="exact"/>
              <w:ind w:left="34"/>
              <w:jc w:val="left"/>
              <w:rPr>
                <w:rFonts w:cs="Tahoma"/>
                <w:sz w:val="16"/>
                <w:szCs w:val="16"/>
              </w:rPr>
            </w:pPr>
            <w:r w:rsidRPr="00517F47">
              <w:rPr>
                <w:rFonts w:cs="Tahoma"/>
                <w:sz w:val="18"/>
                <w:szCs w:val="18"/>
              </w:rPr>
              <w:t>Οδηγίες για τη συμπλήρωση της Ετήσιας Σύνοψης λογιστικών και άλλων ελέγχων</w:t>
            </w:r>
            <w:r w:rsidRPr="00517F47">
              <w:rPr>
                <w:rFonts w:cs="Tahoma"/>
                <w:i/>
                <w:sz w:val="18"/>
                <w:szCs w:val="18"/>
              </w:rPr>
              <w:t xml:space="preserve"> (Εντύπου E.VII.3_1)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</w:tcBorders>
            <w:shd w:val="clear" w:color="auto" w:fill="FFFFFF"/>
            <w:vAlign w:val="center"/>
          </w:tcPr>
          <w:p w:rsidR="00192DBE" w:rsidRPr="00517F47" w:rsidRDefault="00FC22A5" w:rsidP="008753F1">
            <w:pPr>
              <w:spacing w:before="60" w:after="60" w:line="240" w:lineRule="exact"/>
              <w:ind w:left="34"/>
              <w:jc w:val="center"/>
              <w:rPr>
                <w:rFonts w:cs="Tahoma"/>
                <w:sz w:val="18"/>
                <w:szCs w:val="18"/>
              </w:rPr>
            </w:pPr>
            <w:r w:rsidRPr="00517F47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192DBE" w:rsidRPr="00517F47" w:rsidRDefault="00FC22A5" w:rsidP="008753F1">
            <w:pPr>
              <w:spacing w:before="60" w:after="60" w:line="240" w:lineRule="exact"/>
              <w:ind w:left="34"/>
              <w:jc w:val="center"/>
              <w:rPr>
                <w:rFonts w:cs="Tahoma"/>
                <w:sz w:val="16"/>
                <w:szCs w:val="16"/>
              </w:rPr>
            </w:pPr>
            <w:r w:rsidRPr="00517F47">
              <w:rPr>
                <w:rFonts w:cs="Tahoma"/>
                <w:sz w:val="16"/>
                <w:szCs w:val="16"/>
              </w:rPr>
              <w:t>2</w:t>
            </w:r>
            <w:r w:rsidR="00192DBE" w:rsidRPr="00517F47">
              <w:rPr>
                <w:rFonts w:cs="Tahoma"/>
                <w:sz w:val="16"/>
                <w:szCs w:val="16"/>
                <w:lang w:val="en-US"/>
              </w:rPr>
              <w:t>7</w:t>
            </w:r>
            <w:r w:rsidR="00192DBE" w:rsidRPr="00517F47">
              <w:rPr>
                <w:rFonts w:cs="Tahoma"/>
                <w:sz w:val="16"/>
                <w:szCs w:val="16"/>
              </w:rPr>
              <w:t>/</w:t>
            </w:r>
            <w:r w:rsidRPr="00517F47">
              <w:rPr>
                <w:rFonts w:cs="Tahoma"/>
                <w:sz w:val="16"/>
                <w:szCs w:val="16"/>
              </w:rPr>
              <w:t>1</w:t>
            </w:r>
            <w:r w:rsidR="00192DBE" w:rsidRPr="00517F47">
              <w:rPr>
                <w:rFonts w:cs="Tahoma"/>
                <w:sz w:val="16"/>
                <w:szCs w:val="16"/>
                <w:lang w:val="en-US"/>
              </w:rPr>
              <w:t>1</w:t>
            </w:r>
            <w:r w:rsidR="00192DBE" w:rsidRPr="00517F47">
              <w:rPr>
                <w:rFonts w:cs="Tahoma"/>
                <w:sz w:val="16"/>
                <w:szCs w:val="16"/>
              </w:rPr>
              <w:t>/1</w:t>
            </w:r>
            <w:r w:rsidR="00192DBE" w:rsidRPr="00517F47">
              <w:rPr>
                <w:rFonts w:cs="Tahoma"/>
                <w:sz w:val="16"/>
                <w:szCs w:val="16"/>
                <w:lang w:val="en-US"/>
              </w:rPr>
              <w:t>9</w:t>
            </w:r>
          </w:p>
        </w:tc>
      </w:tr>
      <w:tr w:rsidR="00192DBE" w:rsidRPr="00435863" w:rsidTr="00E80717">
        <w:trPr>
          <w:trHeight w:val="644"/>
        </w:trPr>
        <w:tc>
          <w:tcPr>
            <w:tcW w:w="1275" w:type="dxa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192DBE" w:rsidRPr="00435863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lastRenderedPageBreak/>
              <w:t>ΔVII_4: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435863" w:rsidRDefault="00192DBE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Διαβίβαση δημοσιονομικών στοιχείων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435863" w:rsidRDefault="00192DBE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92DBE" w:rsidRPr="007A7929" w:rsidRDefault="00192DBE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6"/>
                <w:szCs w:val="18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DBE" w:rsidRPr="00435863" w:rsidRDefault="00192DBE" w:rsidP="00F57A4B">
            <w:pPr>
              <w:spacing w:before="60" w:after="60" w:line="240" w:lineRule="exact"/>
              <w:jc w:val="righ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435863" w:rsidRDefault="00192DBE" w:rsidP="00F57A4B">
            <w:pPr>
              <w:spacing w:before="60" w:after="60" w:line="240" w:lineRule="exact"/>
              <w:jc w:val="left"/>
              <w:rPr>
                <w:rFonts w:cs="Tahoma"/>
                <w:color w:val="000000" w:themeColor="text1"/>
                <w:sz w:val="18"/>
                <w:szCs w:val="18"/>
                <w:lang w:val="en-US"/>
              </w:rPr>
            </w:pPr>
            <w:r w:rsidRPr="00435863">
              <w:rPr>
                <w:rFonts w:cs="Tahoma"/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435863" w:rsidRDefault="00192DBE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192DBE" w:rsidRPr="00435863" w:rsidRDefault="00192DBE" w:rsidP="00F57A4B">
            <w:pPr>
              <w:spacing w:before="60" w:after="60" w:line="240" w:lineRule="exact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</w:tr>
      <w:tr w:rsidR="00192DBE" w:rsidRPr="00872188" w:rsidTr="00E80717">
        <w:trPr>
          <w:trHeight w:val="495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2DBE" w:rsidRPr="00F57A4B" w:rsidRDefault="00192DBE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VIII: Διαχείριση κινδύνων</w:t>
            </w:r>
            <w:r>
              <w:rPr>
                <w:rFonts w:cs="Tahoma"/>
                <w:b/>
                <w:color w:val="C00000"/>
                <w:szCs w:val="20"/>
              </w:rPr>
              <w:t xml:space="preserve"> </w:t>
            </w:r>
          </w:p>
        </w:tc>
      </w:tr>
      <w:tr w:rsidR="00192DBE" w:rsidRPr="005719D4" w:rsidTr="00211A8F">
        <w:trPr>
          <w:trHeight w:val="270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192DBE" w:rsidRPr="003657D9" w:rsidRDefault="00192DBE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ΔVIII_1: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</w:tcPr>
          <w:p w:rsidR="00192DBE" w:rsidRPr="003657D9" w:rsidRDefault="00192DBE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Αξιολόγηση κινδύνων απάτης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92DBE" w:rsidRPr="003657D9" w:rsidRDefault="00192DBE" w:rsidP="003A471C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3657D9">
              <w:rPr>
                <w:rFonts w:cs="Tahoma"/>
                <w:sz w:val="16"/>
                <w:szCs w:val="16"/>
              </w:rPr>
              <w:t>20</w:t>
            </w:r>
            <w:r w:rsidRPr="003657D9">
              <w:rPr>
                <w:rFonts w:cs="Tahoma"/>
                <w:sz w:val="16"/>
                <w:szCs w:val="16"/>
                <w:lang w:val="en-US"/>
              </w:rPr>
              <w:t>/</w:t>
            </w:r>
            <w:r w:rsidRPr="003657D9">
              <w:rPr>
                <w:rFonts w:cs="Tahoma"/>
                <w:sz w:val="16"/>
                <w:szCs w:val="16"/>
              </w:rPr>
              <w:t>07</w:t>
            </w:r>
            <w:r w:rsidRPr="003657D9">
              <w:rPr>
                <w:rFonts w:cs="Tahoma"/>
                <w:sz w:val="16"/>
                <w:szCs w:val="16"/>
                <w:lang w:val="en-US"/>
              </w:rPr>
              <w:t>/1</w:t>
            </w:r>
            <w:r w:rsidRPr="003657D9">
              <w:rPr>
                <w:rFonts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192DBE" w:rsidRPr="003657D9" w:rsidRDefault="00192DBE" w:rsidP="00746CF1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Ε.VIII.1_1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192DBE" w:rsidRPr="003657D9" w:rsidRDefault="00192DBE" w:rsidP="00746CF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Εργαλείο αξιολόγησης κινδύνων απάτης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vAlign w:val="center"/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2DBE" w:rsidRPr="005719D4" w:rsidRDefault="00192DBE" w:rsidP="003E7ABD">
            <w:pPr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20/07/17</w:t>
            </w:r>
          </w:p>
        </w:tc>
      </w:tr>
      <w:tr w:rsidR="00192DBE" w:rsidRPr="005719D4" w:rsidTr="00D54729">
        <w:trPr>
          <w:trHeight w:val="328"/>
        </w:trPr>
        <w:tc>
          <w:tcPr>
            <w:tcW w:w="1275" w:type="dxa"/>
            <w:vMerge/>
            <w:tcBorders>
              <w:right w:val="nil"/>
            </w:tcBorders>
          </w:tcPr>
          <w:p w:rsidR="00192DBE" w:rsidRPr="003657D9" w:rsidRDefault="00192DBE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192DBE" w:rsidRPr="003657D9" w:rsidRDefault="00192DBE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192DBE" w:rsidRPr="003657D9" w:rsidRDefault="00192DBE" w:rsidP="00746CF1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O_Ε.VIII.1_1</w:t>
            </w:r>
          </w:p>
        </w:tc>
        <w:tc>
          <w:tcPr>
            <w:tcW w:w="5810" w:type="dxa"/>
            <w:tcBorders>
              <w:left w:val="nil"/>
            </w:tcBorders>
          </w:tcPr>
          <w:p w:rsidR="00192DBE" w:rsidRPr="003657D9" w:rsidRDefault="00192DBE" w:rsidP="00746CF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Οδηγίες χρήσης εργαλείου αξιολόγησης κινδύνων απάτης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192DBE" w:rsidRPr="005719D4" w:rsidRDefault="00192DBE" w:rsidP="003E7ABD">
            <w:pPr>
              <w:jc w:val="center"/>
              <w:rPr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28/04/17</w:t>
            </w:r>
          </w:p>
        </w:tc>
      </w:tr>
      <w:tr w:rsidR="00192DBE" w:rsidRPr="005719D4" w:rsidTr="00211A8F">
        <w:trPr>
          <w:trHeight w:val="562"/>
        </w:trPr>
        <w:tc>
          <w:tcPr>
            <w:tcW w:w="1275" w:type="dxa"/>
            <w:vMerge/>
            <w:tcBorders>
              <w:right w:val="nil"/>
            </w:tcBorders>
          </w:tcPr>
          <w:p w:rsidR="00192DBE" w:rsidRPr="003657D9" w:rsidRDefault="00192DBE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192DBE" w:rsidRPr="003657D9" w:rsidRDefault="00192DBE" w:rsidP="00F57A4B">
            <w:pPr>
              <w:spacing w:before="6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192DBE" w:rsidRPr="003657D9" w:rsidRDefault="00192DBE" w:rsidP="00746CF1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Ε.VIII.1_2</w:t>
            </w:r>
          </w:p>
        </w:tc>
        <w:tc>
          <w:tcPr>
            <w:tcW w:w="5810" w:type="dxa"/>
            <w:tcBorders>
              <w:left w:val="nil"/>
              <w:bottom w:val="dotted" w:sz="4" w:space="0" w:color="auto"/>
            </w:tcBorders>
            <w:vAlign w:val="center"/>
          </w:tcPr>
          <w:p w:rsidR="00192DBE" w:rsidRPr="003657D9" w:rsidRDefault="00192DBE" w:rsidP="00746CF1">
            <w:pPr>
              <w:spacing w:before="60" w:after="60" w:line="240" w:lineRule="exact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Απόφαση Συγκρότησης Ομάδας Αξιολόγησης Κινδύνων Απάτης και Ορισμού Υπεύθυνου για θέματα απάτης της ΔΑ</w:t>
            </w:r>
          </w:p>
        </w:tc>
        <w:tc>
          <w:tcPr>
            <w:tcW w:w="851" w:type="dxa"/>
            <w:tcBorders>
              <w:left w:val="nil"/>
              <w:bottom w:val="dotted" w:sz="4" w:space="0" w:color="auto"/>
            </w:tcBorders>
            <w:vAlign w:val="center"/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192DBE" w:rsidRPr="005719D4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30/10/15</w:t>
            </w:r>
          </w:p>
        </w:tc>
      </w:tr>
      <w:tr w:rsidR="00192DBE" w:rsidRPr="005719D4" w:rsidTr="00211A8F">
        <w:trPr>
          <w:trHeight w:val="556"/>
        </w:trPr>
        <w:tc>
          <w:tcPr>
            <w:tcW w:w="1275" w:type="dxa"/>
            <w:vMerge/>
            <w:tcBorders>
              <w:right w:val="nil"/>
            </w:tcBorders>
            <w:shd w:val="clear" w:color="auto" w:fill="FFFFFF"/>
          </w:tcPr>
          <w:p w:rsidR="00192DBE" w:rsidRPr="003657D9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FFFFF"/>
          </w:tcPr>
          <w:p w:rsidR="00192DBE" w:rsidRPr="003657D9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FFFFF"/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</w:tcPr>
          <w:p w:rsidR="00192DBE" w:rsidRPr="003657D9" w:rsidRDefault="00192DBE" w:rsidP="00746CF1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Ε.VIII.1_3α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192DBE" w:rsidRPr="003657D9" w:rsidRDefault="00192DBE" w:rsidP="00746CF1">
            <w:pPr>
              <w:spacing w:before="60" w:after="60" w:line="240" w:lineRule="exact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Απόφαση Συγκρότησης Ομάδας Αξιολόγησης Κινδύνων Απάτης και Ορισμού Υπεύθυνου για θέματα απάτης του ΕΦ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192DBE" w:rsidRPr="005719D4" w:rsidRDefault="00192DBE" w:rsidP="003F646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20/07/17</w:t>
            </w:r>
          </w:p>
        </w:tc>
      </w:tr>
      <w:tr w:rsidR="00192DBE" w:rsidRPr="005719D4" w:rsidTr="00211A8F">
        <w:trPr>
          <w:trHeight w:val="622"/>
        </w:trPr>
        <w:tc>
          <w:tcPr>
            <w:tcW w:w="1275" w:type="dxa"/>
            <w:vMerge/>
            <w:tcBorders>
              <w:right w:val="nil"/>
            </w:tcBorders>
            <w:shd w:val="clear" w:color="auto" w:fill="FFFFFF"/>
          </w:tcPr>
          <w:p w:rsidR="00192DBE" w:rsidRPr="003657D9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</w:tcBorders>
            <w:shd w:val="clear" w:color="auto" w:fill="FFFFFF"/>
          </w:tcPr>
          <w:p w:rsidR="00192DBE" w:rsidRPr="003657D9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</w:tcBorders>
            <w:shd w:val="clear" w:color="auto" w:fill="FFFFFF"/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DBE" w:rsidRPr="003657D9" w:rsidRDefault="00192DBE" w:rsidP="00746CF1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Ε.VIII.1_3β</w:t>
            </w:r>
          </w:p>
        </w:tc>
        <w:tc>
          <w:tcPr>
            <w:tcW w:w="5810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92DBE" w:rsidRPr="003657D9" w:rsidRDefault="00192DBE" w:rsidP="00746CF1">
            <w:pPr>
              <w:spacing w:before="60" w:after="60" w:line="240" w:lineRule="exact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Απόφαση Ορισμού Υπεύθυνου για θέματα απάτης του ΕΦ για ΒΑΑ_συνάφεια μόνο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92DBE" w:rsidRPr="003657D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3657D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DBE" w:rsidRPr="005719D4" w:rsidRDefault="00192DBE" w:rsidP="003F646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5719D4">
              <w:rPr>
                <w:rFonts w:cs="Tahoma"/>
                <w:sz w:val="16"/>
                <w:szCs w:val="16"/>
              </w:rPr>
              <w:t>20/07/17</w:t>
            </w:r>
          </w:p>
        </w:tc>
      </w:tr>
      <w:tr w:rsidR="00192DBE" w:rsidRPr="000C1990" w:rsidTr="00D54729">
        <w:trPr>
          <w:trHeight w:val="374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ΔVIII_2: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Εξέταση ενδείξεων απάτης και αναφορά υπονοιών απάτης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0C1990">
              <w:rPr>
                <w:rFonts w:cs="Tahoma"/>
                <w:sz w:val="16"/>
                <w:szCs w:val="16"/>
              </w:rPr>
              <w:t>28/04/17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746CF1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O</w:t>
            </w:r>
            <w:r w:rsidRPr="000C1990">
              <w:rPr>
                <w:rFonts w:cs="Tahoma"/>
                <w:sz w:val="18"/>
                <w:szCs w:val="18"/>
                <w:lang w:val="en-US"/>
              </w:rPr>
              <w:t>.</w:t>
            </w:r>
            <w:r w:rsidRPr="000C1990">
              <w:rPr>
                <w:rFonts w:cs="Tahoma"/>
                <w:sz w:val="18"/>
                <w:szCs w:val="18"/>
              </w:rPr>
              <w:t>VIII.</w:t>
            </w:r>
            <w:r w:rsidRPr="000C1990">
              <w:rPr>
                <w:rFonts w:cs="Tahoma"/>
                <w:sz w:val="18"/>
                <w:szCs w:val="18"/>
                <w:lang w:val="en-US"/>
              </w:rPr>
              <w:t>2</w:t>
            </w:r>
            <w:r w:rsidRPr="000C1990">
              <w:rPr>
                <w:rFonts w:cs="Tahoma"/>
                <w:sz w:val="18"/>
                <w:szCs w:val="18"/>
              </w:rPr>
              <w:t>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746CF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  <w:lang w:eastAsia="en-US"/>
              </w:rPr>
              <w:t>Ορισμοί για παρατυπίες και θέματα απάτης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3F6469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28/04/17</w:t>
            </w:r>
          </w:p>
        </w:tc>
      </w:tr>
      <w:tr w:rsidR="00192DBE" w:rsidRPr="000C1990" w:rsidTr="00211A8F">
        <w:trPr>
          <w:trHeight w:val="424"/>
        </w:trPr>
        <w:tc>
          <w:tcPr>
            <w:tcW w:w="1275" w:type="dxa"/>
            <w:vMerge/>
            <w:tcBorders>
              <w:bottom w:val="single" w:sz="4" w:space="0" w:color="auto"/>
              <w:right w:val="nil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746CF1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E.VIII.2_1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92DBE" w:rsidRPr="000C1990" w:rsidRDefault="00192DBE" w:rsidP="00746CF1">
            <w:pPr>
              <w:spacing w:before="60" w:after="60" w:line="240" w:lineRule="exac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 xml:space="preserve">Αρχείο Ενδείξεων &amp; Υπονοιών Απάτης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C1990">
              <w:rPr>
                <w:rFonts w:cs="Tahoma"/>
                <w:sz w:val="16"/>
                <w:szCs w:val="16"/>
              </w:rPr>
              <w:t>28/04/17</w:t>
            </w:r>
          </w:p>
        </w:tc>
      </w:tr>
      <w:tr w:rsidR="00192DBE" w:rsidRPr="000C1990" w:rsidTr="00211A8F">
        <w:trPr>
          <w:trHeight w:val="424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ΔVIII_3: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Υποδοχή και εξέταση καταγγελιών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8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746CF1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746CF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92DBE" w:rsidRPr="000C1990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192DBE" w:rsidRPr="000C1990" w:rsidTr="00211A8F">
        <w:trPr>
          <w:trHeight w:val="474"/>
        </w:trPr>
        <w:tc>
          <w:tcPr>
            <w:tcW w:w="1275" w:type="dxa"/>
            <w:tcBorders>
              <w:top w:val="single" w:sz="4" w:space="0" w:color="auto"/>
              <w:right w:val="nil"/>
            </w:tcBorders>
            <w:shd w:val="clear" w:color="auto" w:fill="FFFFFF"/>
            <w:vAlign w:val="center"/>
          </w:tcPr>
          <w:p w:rsidR="00192DBE" w:rsidRPr="000D07C2" w:rsidRDefault="00192DBE" w:rsidP="002645DF">
            <w:pPr>
              <w:spacing w:before="60" w:after="60" w:line="240" w:lineRule="exact"/>
              <w:ind w:left="34"/>
              <w:jc w:val="right"/>
              <w:rPr>
                <w:rFonts w:cs="Tahoma"/>
                <w:sz w:val="18"/>
                <w:szCs w:val="18"/>
              </w:rPr>
            </w:pPr>
            <w:r w:rsidRPr="000D07C2">
              <w:rPr>
                <w:rFonts w:cs="Tahoma"/>
                <w:sz w:val="18"/>
                <w:szCs w:val="18"/>
              </w:rPr>
              <w:t>ΔVIII_4: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192DBE" w:rsidRPr="000D07C2" w:rsidRDefault="00192DBE" w:rsidP="002645DF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D07C2">
              <w:rPr>
                <w:rFonts w:cs="Tahoma"/>
                <w:sz w:val="18"/>
                <w:szCs w:val="18"/>
              </w:rPr>
              <w:t>Διαχείριση κινδύνων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192DBE" w:rsidRPr="000D07C2" w:rsidRDefault="00192DBE" w:rsidP="002645DF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D07C2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92DBE" w:rsidRPr="000D07C2" w:rsidRDefault="00192DBE" w:rsidP="001A5AB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 w:rsidRPr="000D07C2">
              <w:rPr>
                <w:rFonts w:cs="Tahoma"/>
                <w:sz w:val="16"/>
                <w:szCs w:val="16"/>
              </w:rPr>
              <w:t>0</w:t>
            </w:r>
            <w:r w:rsidRPr="000D07C2">
              <w:rPr>
                <w:rFonts w:cs="Tahoma"/>
                <w:sz w:val="16"/>
                <w:szCs w:val="16"/>
                <w:lang w:val="en-US"/>
              </w:rPr>
              <w:t>9</w:t>
            </w:r>
            <w:r w:rsidRPr="000D07C2">
              <w:rPr>
                <w:rFonts w:cs="Tahoma"/>
                <w:sz w:val="16"/>
                <w:szCs w:val="16"/>
              </w:rPr>
              <w:t>/04/19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DBE" w:rsidRPr="000C1990" w:rsidRDefault="00192DBE" w:rsidP="00746CF1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Ε.VIII.4_1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192DBE" w:rsidRPr="000C1990" w:rsidRDefault="00192DBE" w:rsidP="00746CF1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Εργαλείο Διαχείρισης Κινδύνων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192DBE" w:rsidRPr="000C1990" w:rsidRDefault="00192DBE" w:rsidP="00BB3165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C1990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2DBE" w:rsidRPr="000C1990" w:rsidRDefault="00192DBE" w:rsidP="00C14B66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  <w:lang w:val="en-US"/>
              </w:rPr>
            </w:pPr>
            <w:r w:rsidRPr="000C1990">
              <w:rPr>
                <w:rFonts w:cs="Tahoma"/>
                <w:sz w:val="16"/>
                <w:szCs w:val="16"/>
                <w:lang w:val="en-US"/>
              </w:rPr>
              <w:t>2</w:t>
            </w:r>
            <w:r w:rsidRPr="000C1990">
              <w:rPr>
                <w:rFonts w:cs="Tahoma"/>
                <w:sz w:val="16"/>
                <w:szCs w:val="16"/>
              </w:rPr>
              <w:t>5/</w:t>
            </w:r>
            <w:r w:rsidRPr="000C1990">
              <w:rPr>
                <w:rFonts w:cs="Tahoma"/>
                <w:sz w:val="16"/>
                <w:szCs w:val="16"/>
                <w:lang w:val="en-US"/>
              </w:rPr>
              <w:t>04</w:t>
            </w:r>
            <w:r w:rsidRPr="000C1990">
              <w:rPr>
                <w:rFonts w:cs="Tahoma"/>
                <w:sz w:val="16"/>
                <w:szCs w:val="16"/>
              </w:rPr>
              <w:t>/1</w:t>
            </w:r>
            <w:r w:rsidRPr="000C1990">
              <w:rPr>
                <w:rFonts w:cs="Tahoma"/>
                <w:sz w:val="16"/>
                <w:szCs w:val="16"/>
                <w:lang w:val="en-US"/>
              </w:rPr>
              <w:t>6</w:t>
            </w:r>
          </w:p>
        </w:tc>
      </w:tr>
      <w:tr w:rsidR="00192DBE" w:rsidRPr="00872188" w:rsidTr="0034157A">
        <w:trPr>
          <w:trHeight w:val="507"/>
        </w:trPr>
        <w:tc>
          <w:tcPr>
            <w:tcW w:w="1573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2DBE" w:rsidRPr="00F57A4B" w:rsidRDefault="00192DBE" w:rsidP="00F57A4B">
            <w:pPr>
              <w:tabs>
                <w:tab w:val="left" w:pos="367"/>
                <w:tab w:val="left" w:pos="9665"/>
                <w:tab w:val="left" w:pos="16300"/>
                <w:tab w:val="left" w:pos="21663"/>
              </w:tabs>
              <w:spacing w:before="60" w:after="60" w:line="240" w:lineRule="exact"/>
              <w:jc w:val="left"/>
              <w:rPr>
                <w:rFonts w:cs="Tahoma"/>
                <w:b/>
                <w:color w:val="C00000"/>
                <w:szCs w:val="20"/>
              </w:rPr>
            </w:pPr>
            <w:r w:rsidRPr="00F57A4B">
              <w:rPr>
                <w:rFonts w:cs="Tahoma"/>
                <w:b/>
                <w:color w:val="C00000"/>
                <w:szCs w:val="20"/>
              </w:rPr>
              <w:t>Λειτουργική Περιοχή IX: Παρακολούθηση εφαρμογής του ΣΔΕ</w:t>
            </w:r>
          </w:p>
        </w:tc>
      </w:tr>
      <w:tr w:rsidR="00192DBE" w:rsidRPr="005D3B49" w:rsidTr="00211A8F">
        <w:trPr>
          <w:trHeight w:val="384"/>
        </w:trPr>
        <w:tc>
          <w:tcPr>
            <w:tcW w:w="1275" w:type="dxa"/>
            <w:vMerge w:val="restart"/>
            <w:tcBorders>
              <w:top w:val="single" w:sz="4" w:space="0" w:color="auto"/>
              <w:right w:val="nil"/>
            </w:tcBorders>
          </w:tcPr>
          <w:p w:rsidR="00192DBE" w:rsidRPr="00043C54" w:rsidRDefault="00192DBE" w:rsidP="00CD41A6">
            <w:pPr>
              <w:tabs>
                <w:tab w:val="left" w:pos="1350"/>
              </w:tabs>
              <w:spacing w:before="12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ΔIX_1: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nil"/>
            </w:tcBorders>
          </w:tcPr>
          <w:p w:rsidR="00192DBE" w:rsidRPr="00043C54" w:rsidRDefault="00192DBE" w:rsidP="00CD41A6">
            <w:pPr>
              <w:spacing w:before="120" w:after="60" w:line="240" w:lineRule="exact"/>
              <w:jc w:val="left"/>
              <w:rPr>
                <w:rFonts w:cs="Tahoma"/>
                <w:b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Παρακολούθηση της εφαρμογής του ΣΔΕ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</w:tcBorders>
          </w:tcPr>
          <w:p w:rsidR="00192DBE" w:rsidRPr="00043C54" w:rsidRDefault="00192DBE" w:rsidP="00CD41A6">
            <w:pPr>
              <w:spacing w:before="12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043C54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92DBE" w:rsidRPr="007A7929" w:rsidRDefault="00192DBE" w:rsidP="00CD41A6">
            <w:pPr>
              <w:spacing w:before="12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2DBE" w:rsidRPr="00572D93" w:rsidRDefault="00192DBE" w:rsidP="00CD41A6">
            <w:pPr>
              <w:spacing w:before="12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Ο.ΙΧ.1_1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</w:tcBorders>
          </w:tcPr>
          <w:p w:rsidR="00192DBE" w:rsidRPr="00572D93" w:rsidRDefault="00192DBE" w:rsidP="00CD41A6">
            <w:pPr>
              <w:spacing w:before="12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Έλεγχος Εγγράφων Εγχειριδίου ΣΔΕ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192DBE" w:rsidRPr="00572D93" w:rsidRDefault="00192DBE" w:rsidP="00CD41A6">
            <w:pPr>
              <w:spacing w:before="120" w:after="60" w:line="240" w:lineRule="exact"/>
              <w:jc w:val="center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DBE" w:rsidRPr="007A7929" w:rsidRDefault="00192DBE" w:rsidP="00CD41A6">
            <w:pPr>
              <w:spacing w:before="12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  <w:tr w:rsidR="00192DBE" w:rsidRPr="005D3B49" w:rsidTr="00211A8F">
        <w:trPr>
          <w:trHeight w:val="250"/>
        </w:trPr>
        <w:tc>
          <w:tcPr>
            <w:tcW w:w="1275" w:type="dxa"/>
            <w:vMerge/>
            <w:tcBorders>
              <w:bottom w:val="single" w:sz="4" w:space="0" w:color="auto"/>
              <w:right w:val="nil"/>
            </w:tcBorders>
          </w:tcPr>
          <w:p w:rsidR="00192DBE" w:rsidRPr="005D3B49" w:rsidRDefault="00192DBE" w:rsidP="00F57A4B">
            <w:pPr>
              <w:tabs>
                <w:tab w:val="left" w:pos="1350"/>
              </w:tabs>
              <w:spacing w:before="60" w:after="60" w:line="240" w:lineRule="exact"/>
              <w:ind w:left="34"/>
              <w:jc w:val="right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left w:val="nil"/>
              <w:bottom w:val="single" w:sz="4" w:space="0" w:color="auto"/>
            </w:tcBorders>
          </w:tcPr>
          <w:p w:rsidR="00192DBE" w:rsidRPr="005D3B49" w:rsidRDefault="00192DBE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FF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</w:tcPr>
          <w:p w:rsidR="00192DBE" w:rsidRPr="005D3B49" w:rsidRDefault="00192DBE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92DBE" w:rsidRPr="005D3B49" w:rsidRDefault="00192DBE" w:rsidP="00F57A4B">
            <w:pPr>
              <w:spacing w:before="60" w:after="60" w:line="240" w:lineRule="exact"/>
              <w:jc w:val="center"/>
              <w:rPr>
                <w:rFonts w:cs="Tahoma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192DBE" w:rsidRPr="00572D93" w:rsidRDefault="00192DBE" w:rsidP="00F57A4B">
            <w:pPr>
              <w:spacing w:before="60" w:after="60" w:line="240" w:lineRule="exact"/>
              <w:jc w:val="righ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Ε.ΙΧ.1_1</w:t>
            </w:r>
          </w:p>
        </w:tc>
        <w:tc>
          <w:tcPr>
            <w:tcW w:w="5810" w:type="dxa"/>
            <w:tcBorders>
              <w:left w:val="nil"/>
              <w:bottom w:val="single" w:sz="4" w:space="0" w:color="auto"/>
            </w:tcBorders>
          </w:tcPr>
          <w:p w:rsidR="00192DBE" w:rsidRPr="00572D93" w:rsidRDefault="00192DBE" w:rsidP="00F57A4B">
            <w:pPr>
              <w:spacing w:before="60" w:after="60" w:line="240" w:lineRule="exact"/>
              <w:jc w:val="left"/>
              <w:rPr>
                <w:rFonts w:cs="Tahoma"/>
                <w:sz w:val="18"/>
                <w:szCs w:val="18"/>
              </w:rPr>
            </w:pPr>
            <w:r w:rsidRPr="00572D93">
              <w:rPr>
                <w:rFonts w:cs="Tahoma"/>
                <w:sz w:val="18"/>
                <w:szCs w:val="18"/>
              </w:rPr>
              <w:t>Κατάλογος Εγγράφων Εγχειριδίου ΣΔΕ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192DBE" w:rsidRPr="00572D93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572D93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DBE" w:rsidRPr="007A7929" w:rsidRDefault="00192DBE" w:rsidP="00F57A4B">
            <w:pPr>
              <w:spacing w:before="60" w:after="60" w:line="240" w:lineRule="exact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val="en-US"/>
              </w:rPr>
              <w:t>30/10/15</w:t>
            </w:r>
          </w:p>
        </w:tc>
      </w:tr>
    </w:tbl>
    <w:p w:rsidR="007B7454" w:rsidRDefault="007B7454" w:rsidP="00872188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ind w:left="-743"/>
        <w:jc w:val="left"/>
        <w:rPr>
          <w:rFonts w:cs="Tahoma"/>
          <w:sz w:val="18"/>
          <w:szCs w:val="18"/>
        </w:rPr>
      </w:pPr>
    </w:p>
    <w:p w:rsidR="0034157A" w:rsidRDefault="0034157A" w:rsidP="00872188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ind w:left="-743"/>
        <w:jc w:val="left"/>
        <w:rPr>
          <w:rFonts w:cs="Tahoma"/>
          <w:sz w:val="18"/>
          <w:szCs w:val="18"/>
        </w:rPr>
      </w:pPr>
    </w:p>
    <w:tbl>
      <w:tblPr>
        <w:tblW w:w="6804" w:type="dxa"/>
        <w:tblInd w:w="8188" w:type="dxa"/>
        <w:tblBorders>
          <w:top w:val="single" w:sz="4" w:space="0" w:color="auto"/>
          <w:bottom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2835"/>
      </w:tblGrid>
      <w:tr w:rsidR="007B7454" w:rsidRPr="00872188" w:rsidTr="00F57A4B">
        <w:trPr>
          <w:trHeight w:val="3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F57A4B" w:rsidRDefault="007B7454" w:rsidP="00F57A4B">
            <w:pPr>
              <w:spacing w:before="60" w:after="60" w:line="240" w:lineRule="exact"/>
              <w:jc w:val="righ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A4B">
              <w:rPr>
                <w:rFonts w:cs="Tahoma"/>
                <w:b/>
                <w:color w:val="1F497D"/>
                <w:sz w:val="18"/>
                <w:szCs w:val="18"/>
              </w:rPr>
              <w:t>Ημερομηνία ενημέρωσης του Ε.ΙΧ.1_1: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517F47" w:rsidRDefault="00517F47" w:rsidP="00E22985">
            <w:pPr>
              <w:spacing w:before="60" w:after="60" w:line="240" w:lineRule="exact"/>
              <w:jc w:val="left"/>
              <w:rPr>
                <w:rFonts w:cs="Tahoma"/>
                <w:b/>
                <w:color w:val="1F497D"/>
                <w:sz w:val="18"/>
                <w:szCs w:val="18"/>
                <w:lang w:val="en-US"/>
              </w:rPr>
            </w:pPr>
            <w:r>
              <w:rPr>
                <w:rFonts w:cs="Tahoma"/>
                <w:b/>
                <w:color w:val="1F497D"/>
                <w:sz w:val="18"/>
                <w:szCs w:val="18"/>
                <w:lang w:val="en-US"/>
              </w:rPr>
              <w:t>22/01/20</w:t>
            </w:r>
          </w:p>
        </w:tc>
      </w:tr>
      <w:tr w:rsidR="007B7454" w:rsidRPr="00872188" w:rsidTr="00F57A4B">
        <w:trPr>
          <w:trHeight w:val="3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E956F7" w:rsidRDefault="007B7454" w:rsidP="00F57A4B">
            <w:pPr>
              <w:spacing w:before="60" w:after="60" w:line="240" w:lineRule="exact"/>
              <w:jc w:val="right"/>
              <w:rPr>
                <w:rFonts w:cs="Tahoma"/>
                <w:b/>
                <w:color w:val="1F497D"/>
                <w:sz w:val="18"/>
                <w:szCs w:val="18"/>
                <w:highlight w:val="yellow"/>
              </w:rPr>
            </w:pPr>
            <w:r w:rsidRPr="00913A33">
              <w:rPr>
                <w:rFonts w:cs="Tahoma"/>
                <w:b/>
                <w:color w:val="1F497D"/>
                <w:sz w:val="18"/>
                <w:szCs w:val="18"/>
              </w:rPr>
              <w:t>Υπογραφή: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B7454" w:rsidRPr="00F57FFC" w:rsidRDefault="00E22E67" w:rsidP="00F57A4B">
            <w:pPr>
              <w:spacing w:before="60" w:after="60" w:line="240" w:lineRule="exact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F57FFC">
              <w:rPr>
                <w:rFonts w:cs="Tahoma"/>
                <w:b/>
                <w:color w:val="1F497D"/>
                <w:sz w:val="18"/>
                <w:szCs w:val="18"/>
              </w:rPr>
              <w:t>ΕΥΘΥ</w:t>
            </w:r>
          </w:p>
        </w:tc>
      </w:tr>
    </w:tbl>
    <w:p w:rsidR="007B7454" w:rsidRPr="00CD7CF4" w:rsidRDefault="007B7454" w:rsidP="00BF62BA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60" w:after="60" w:line="240" w:lineRule="exact"/>
        <w:jc w:val="left"/>
        <w:rPr>
          <w:rFonts w:cs="Tahoma"/>
          <w:sz w:val="18"/>
          <w:szCs w:val="18"/>
        </w:rPr>
      </w:pPr>
    </w:p>
    <w:sectPr w:rsidR="007B7454" w:rsidRPr="00CD7CF4" w:rsidSect="009020B8">
      <w:headerReference w:type="default" r:id="rId9"/>
      <w:footerReference w:type="default" r:id="rId10"/>
      <w:pgSz w:w="16838" w:h="11906" w:orient="landscape"/>
      <w:pgMar w:top="624" w:right="1440" w:bottom="1021" w:left="1440" w:header="573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7C2" w:rsidRDefault="000D07C2" w:rsidP="00E52C35">
      <w:pPr>
        <w:spacing w:line="240" w:lineRule="auto"/>
      </w:pPr>
      <w:r>
        <w:separator/>
      </w:r>
    </w:p>
  </w:endnote>
  <w:endnote w:type="continuationSeparator" w:id="0">
    <w:p w:rsidR="000D07C2" w:rsidRDefault="000D07C2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92" w:type="dxa"/>
      <w:tblLook w:val="01E0" w:firstRow="1" w:lastRow="1" w:firstColumn="1" w:lastColumn="1" w:noHBand="0" w:noVBand="0"/>
    </w:tblPr>
    <w:tblGrid>
      <w:gridCol w:w="5920"/>
      <w:gridCol w:w="2410"/>
      <w:gridCol w:w="6662"/>
    </w:tblGrid>
    <w:tr w:rsidR="000D07C2" w:rsidRPr="00DC2DDF" w:rsidTr="009020B8">
      <w:trPr>
        <w:trHeight w:val="699"/>
      </w:trPr>
      <w:tc>
        <w:tcPr>
          <w:tcW w:w="5920" w:type="dxa"/>
        </w:tcPr>
        <w:p w:rsidR="000D07C2" w:rsidRPr="00D01C3D" w:rsidRDefault="000D07C2" w:rsidP="00C5425A">
          <w:pPr>
            <w:spacing w:before="120" w:line="240" w:lineRule="auto"/>
            <w:jc w:val="left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sz w:val="16"/>
              <w:szCs w:val="16"/>
            </w:rPr>
            <w:t>Έν</w:t>
          </w:r>
          <w:r w:rsidRPr="00D01C3D">
            <w:rPr>
              <w:rFonts w:cs="Tahoma"/>
              <w:bCs/>
              <w:sz w:val="16"/>
              <w:szCs w:val="16"/>
            </w:rPr>
            <w:t>τυπο: Ε.ΙΧ.1_1</w:t>
          </w:r>
        </w:p>
        <w:p w:rsidR="000D07C2" w:rsidRPr="00D01C3D" w:rsidRDefault="000D07C2" w:rsidP="00C5425A">
          <w:pPr>
            <w:spacing w:line="240" w:lineRule="auto"/>
            <w:jc w:val="left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bCs/>
              <w:sz w:val="16"/>
              <w:szCs w:val="16"/>
            </w:rPr>
            <w:t>Έκδοση:1</w:t>
          </w:r>
          <w:r w:rsidRPr="00D01C3D">
            <w:rPr>
              <w:rFonts w:cs="Tahoma"/>
              <w:bCs/>
              <w:sz w:val="16"/>
              <w:szCs w:val="16"/>
              <w:vertAlign w:val="superscript"/>
            </w:rPr>
            <w:t>η</w:t>
          </w:r>
        </w:p>
        <w:p w:rsidR="000D07C2" w:rsidRPr="00367CE2" w:rsidRDefault="000D07C2" w:rsidP="00CA3014">
          <w:pPr>
            <w:spacing w:line="240" w:lineRule="auto"/>
            <w:jc w:val="left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bCs/>
              <w:sz w:val="16"/>
              <w:szCs w:val="16"/>
            </w:rPr>
            <w:t xml:space="preserve">Ημ. Έκδοσης: </w:t>
          </w:r>
          <w:r w:rsidRPr="003B7383">
            <w:rPr>
              <w:rFonts w:cs="Tahoma"/>
              <w:bCs/>
              <w:sz w:val="16"/>
              <w:szCs w:val="16"/>
            </w:rPr>
            <w:t>30.10</w:t>
          </w:r>
          <w:r w:rsidRPr="00367CE2">
            <w:rPr>
              <w:rFonts w:cs="Tahoma"/>
              <w:bCs/>
              <w:sz w:val="16"/>
              <w:szCs w:val="16"/>
            </w:rPr>
            <w:t>.2015</w:t>
          </w:r>
        </w:p>
      </w:tc>
      <w:tc>
        <w:tcPr>
          <w:tcW w:w="2410" w:type="dxa"/>
          <w:vAlign w:val="center"/>
        </w:tcPr>
        <w:p w:rsidR="000D07C2" w:rsidRPr="00D01C3D" w:rsidRDefault="000D07C2" w:rsidP="00900803">
          <w:pPr>
            <w:jc w:val="center"/>
            <w:rPr>
              <w:rFonts w:cs="Tahoma"/>
              <w:bCs/>
              <w:sz w:val="16"/>
              <w:szCs w:val="16"/>
            </w:rPr>
          </w:pPr>
          <w:r w:rsidRPr="00D01C3D">
            <w:rPr>
              <w:rFonts w:cs="Tahoma"/>
              <w:bCs/>
              <w:sz w:val="16"/>
              <w:szCs w:val="16"/>
            </w:rPr>
            <w:t xml:space="preserve">- </w:t>
          </w:r>
          <w:r w:rsidRPr="00D01C3D">
            <w:rPr>
              <w:rFonts w:cs="Tahoma"/>
              <w:bCs/>
              <w:sz w:val="16"/>
              <w:szCs w:val="16"/>
            </w:rPr>
            <w:fldChar w:fldCharType="begin"/>
          </w:r>
          <w:r w:rsidRPr="00D01C3D">
            <w:rPr>
              <w:rFonts w:cs="Tahoma"/>
              <w:bCs/>
              <w:sz w:val="16"/>
              <w:szCs w:val="16"/>
            </w:rPr>
            <w:instrText xml:space="preserve"> PAGE </w:instrText>
          </w:r>
          <w:r w:rsidRPr="00D01C3D">
            <w:rPr>
              <w:rFonts w:cs="Tahoma"/>
              <w:bCs/>
              <w:sz w:val="16"/>
              <w:szCs w:val="16"/>
            </w:rPr>
            <w:fldChar w:fldCharType="separate"/>
          </w:r>
          <w:r w:rsidR="005069FC">
            <w:rPr>
              <w:rFonts w:cs="Tahoma"/>
              <w:bCs/>
              <w:noProof/>
              <w:sz w:val="16"/>
              <w:szCs w:val="16"/>
            </w:rPr>
            <w:t>6</w:t>
          </w:r>
          <w:r w:rsidRPr="00D01C3D">
            <w:rPr>
              <w:rFonts w:cs="Tahoma"/>
              <w:bCs/>
              <w:sz w:val="16"/>
              <w:szCs w:val="16"/>
            </w:rPr>
            <w:fldChar w:fldCharType="end"/>
          </w:r>
          <w:r w:rsidRPr="00D01C3D">
            <w:rPr>
              <w:rFonts w:cs="Tahoma"/>
              <w:bCs/>
              <w:sz w:val="16"/>
              <w:szCs w:val="16"/>
            </w:rPr>
            <w:t xml:space="preserve"> -</w:t>
          </w:r>
        </w:p>
      </w:tc>
      <w:tc>
        <w:tcPr>
          <w:tcW w:w="6662" w:type="dxa"/>
          <w:vAlign w:val="center"/>
        </w:tcPr>
        <w:p w:rsidR="000D07C2" w:rsidRPr="00271B76" w:rsidRDefault="000D07C2" w:rsidP="009020B8">
          <w:pPr>
            <w:ind w:right="459"/>
            <w:jc w:val="right"/>
            <w:rPr>
              <w:rFonts w:cs="Tahoma"/>
              <w:bCs/>
              <w:sz w:val="16"/>
              <w:szCs w:val="16"/>
              <w:lang w:val="en-US"/>
            </w:rPr>
          </w:pPr>
        </w:p>
      </w:tc>
    </w:tr>
  </w:tbl>
  <w:p w:rsidR="000D07C2" w:rsidRPr="00E52C35" w:rsidRDefault="000D07C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7C2" w:rsidRDefault="000D07C2" w:rsidP="00E52C35">
      <w:pPr>
        <w:spacing w:line="240" w:lineRule="auto"/>
      </w:pPr>
      <w:r>
        <w:separator/>
      </w:r>
    </w:p>
  </w:footnote>
  <w:footnote w:type="continuationSeparator" w:id="0">
    <w:p w:rsidR="000D07C2" w:rsidRDefault="000D07C2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C2" w:rsidRDefault="000D07C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4B193A"/>
    <w:multiLevelType w:val="hybridMultilevel"/>
    <w:tmpl w:val="47469D2C"/>
    <w:lvl w:ilvl="0" w:tplc="0B82DE06">
      <w:numFmt w:val="bullet"/>
      <w:lvlText w:val="-"/>
      <w:lvlJc w:val="left"/>
      <w:pPr>
        <w:ind w:left="1145" w:hanging="360"/>
      </w:pPr>
      <w:rPr>
        <w:rFonts w:ascii="Tahoma" w:eastAsiaTheme="minorHAns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0645EF5"/>
    <w:multiLevelType w:val="multilevel"/>
    <w:tmpl w:val="5476B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">
    <w:nsid w:val="406C256C"/>
    <w:multiLevelType w:val="hybridMultilevel"/>
    <w:tmpl w:val="645693A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DD0E0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FE0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D4B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07F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BC08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EA36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C9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A05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1013D"/>
    <w:rsid w:val="00033D7E"/>
    <w:rsid w:val="00043C54"/>
    <w:rsid w:val="00043CD4"/>
    <w:rsid w:val="00054FC8"/>
    <w:rsid w:val="00067746"/>
    <w:rsid w:val="00081C57"/>
    <w:rsid w:val="000876F4"/>
    <w:rsid w:val="00095A2B"/>
    <w:rsid w:val="000A09B0"/>
    <w:rsid w:val="000A0C0B"/>
    <w:rsid w:val="000A67C0"/>
    <w:rsid w:val="000B211C"/>
    <w:rsid w:val="000B507B"/>
    <w:rsid w:val="000B7677"/>
    <w:rsid w:val="000C0C73"/>
    <w:rsid w:val="000C1990"/>
    <w:rsid w:val="000C7031"/>
    <w:rsid w:val="000D07C2"/>
    <w:rsid w:val="000D2FE0"/>
    <w:rsid w:val="000D420B"/>
    <w:rsid w:val="000E5C57"/>
    <w:rsid w:val="000E6916"/>
    <w:rsid w:val="000E7359"/>
    <w:rsid w:val="000F0EF5"/>
    <w:rsid w:val="000F1027"/>
    <w:rsid w:val="000F3AFF"/>
    <w:rsid w:val="000F3EC0"/>
    <w:rsid w:val="00101481"/>
    <w:rsid w:val="0011184B"/>
    <w:rsid w:val="0011626F"/>
    <w:rsid w:val="00122E48"/>
    <w:rsid w:val="00124DA3"/>
    <w:rsid w:val="00127202"/>
    <w:rsid w:val="00153DFC"/>
    <w:rsid w:val="00160F00"/>
    <w:rsid w:val="00165CD4"/>
    <w:rsid w:val="00170A45"/>
    <w:rsid w:val="001723EF"/>
    <w:rsid w:val="00174C28"/>
    <w:rsid w:val="00184B50"/>
    <w:rsid w:val="00187E0D"/>
    <w:rsid w:val="00192DBE"/>
    <w:rsid w:val="001A51AE"/>
    <w:rsid w:val="001A5ABB"/>
    <w:rsid w:val="001D2998"/>
    <w:rsid w:val="001E2BB3"/>
    <w:rsid w:val="001F0F9D"/>
    <w:rsid w:val="002000D1"/>
    <w:rsid w:val="0020062D"/>
    <w:rsid w:val="0020597C"/>
    <w:rsid w:val="00211A8F"/>
    <w:rsid w:val="002134E9"/>
    <w:rsid w:val="0022124C"/>
    <w:rsid w:val="002213F6"/>
    <w:rsid w:val="00224E25"/>
    <w:rsid w:val="002275CB"/>
    <w:rsid w:val="0023207D"/>
    <w:rsid w:val="002321CE"/>
    <w:rsid w:val="00234AC5"/>
    <w:rsid w:val="0025501D"/>
    <w:rsid w:val="002635ED"/>
    <w:rsid w:val="002645DF"/>
    <w:rsid w:val="002658F9"/>
    <w:rsid w:val="00267BCA"/>
    <w:rsid w:val="00271B76"/>
    <w:rsid w:val="00272FAD"/>
    <w:rsid w:val="0028327B"/>
    <w:rsid w:val="002863DC"/>
    <w:rsid w:val="00292B29"/>
    <w:rsid w:val="00294E68"/>
    <w:rsid w:val="002A06B2"/>
    <w:rsid w:val="002A07C3"/>
    <w:rsid w:val="002A0D43"/>
    <w:rsid w:val="002B1AE9"/>
    <w:rsid w:val="002C1146"/>
    <w:rsid w:val="002D1B6C"/>
    <w:rsid w:val="002D2981"/>
    <w:rsid w:val="002D6448"/>
    <w:rsid w:val="002E1DF9"/>
    <w:rsid w:val="002E48F1"/>
    <w:rsid w:val="002E4FB4"/>
    <w:rsid w:val="002E600A"/>
    <w:rsid w:val="002F1AF2"/>
    <w:rsid w:val="00300806"/>
    <w:rsid w:val="00307D30"/>
    <w:rsid w:val="00313D7A"/>
    <w:rsid w:val="003173E6"/>
    <w:rsid w:val="003176DC"/>
    <w:rsid w:val="00317C27"/>
    <w:rsid w:val="003216C5"/>
    <w:rsid w:val="0034157A"/>
    <w:rsid w:val="00341D53"/>
    <w:rsid w:val="003559A2"/>
    <w:rsid w:val="0035719C"/>
    <w:rsid w:val="003657D9"/>
    <w:rsid w:val="00367CE2"/>
    <w:rsid w:val="0037128A"/>
    <w:rsid w:val="00377C7A"/>
    <w:rsid w:val="00383247"/>
    <w:rsid w:val="0038509F"/>
    <w:rsid w:val="00392747"/>
    <w:rsid w:val="00396C15"/>
    <w:rsid w:val="00396F3A"/>
    <w:rsid w:val="003A471C"/>
    <w:rsid w:val="003B7383"/>
    <w:rsid w:val="003C66DD"/>
    <w:rsid w:val="003D3BDA"/>
    <w:rsid w:val="003D5983"/>
    <w:rsid w:val="003D715D"/>
    <w:rsid w:val="003E4FE3"/>
    <w:rsid w:val="003E7ABD"/>
    <w:rsid w:val="003F6469"/>
    <w:rsid w:val="00404D6C"/>
    <w:rsid w:val="00406591"/>
    <w:rsid w:val="00411721"/>
    <w:rsid w:val="00435863"/>
    <w:rsid w:val="00436E46"/>
    <w:rsid w:val="0047387E"/>
    <w:rsid w:val="00475DEF"/>
    <w:rsid w:val="00490285"/>
    <w:rsid w:val="004947C8"/>
    <w:rsid w:val="004A5548"/>
    <w:rsid w:val="004B415E"/>
    <w:rsid w:val="004B75EB"/>
    <w:rsid w:val="004C0B5E"/>
    <w:rsid w:val="004C191D"/>
    <w:rsid w:val="004C6914"/>
    <w:rsid w:val="004D0C17"/>
    <w:rsid w:val="004D4905"/>
    <w:rsid w:val="004E0F6F"/>
    <w:rsid w:val="004F1C0A"/>
    <w:rsid w:val="004F247F"/>
    <w:rsid w:val="00504F87"/>
    <w:rsid w:val="005069FC"/>
    <w:rsid w:val="00513BEE"/>
    <w:rsid w:val="00516315"/>
    <w:rsid w:val="00517F47"/>
    <w:rsid w:val="0052058F"/>
    <w:rsid w:val="0052108A"/>
    <w:rsid w:val="005273F1"/>
    <w:rsid w:val="005316F9"/>
    <w:rsid w:val="0053251D"/>
    <w:rsid w:val="00533938"/>
    <w:rsid w:val="00534575"/>
    <w:rsid w:val="00535100"/>
    <w:rsid w:val="005375AB"/>
    <w:rsid w:val="00553929"/>
    <w:rsid w:val="00556F94"/>
    <w:rsid w:val="00557CC5"/>
    <w:rsid w:val="0057025D"/>
    <w:rsid w:val="005719D4"/>
    <w:rsid w:val="00572291"/>
    <w:rsid w:val="00572D93"/>
    <w:rsid w:val="00580842"/>
    <w:rsid w:val="00584D76"/>
    <w:rsid w:val="00585BF6"/>
    <w:rsid w:val="005A4F10"/>
    <w:rsid w:val="005B039A"/>
    <w:rsid w:val="005C7F96"/>
    <w:rsid w:val="005D00F4"/>
    <w:rsid w:val="005D3B49"/>
    <w:rsid w:val="005E09B0"/>
    <w:rsid w:val="005E579E"/>
    <w:rsid w:val="005F2F6A"/>
    <w:rsid w:val="005F6F44"/>
    <w:rsid w:val="00603B8B"/>
    <w:rsid w:val="006149FD"/>
    <w:rsid w:val="006160D3"/>
    <w:rsid w:val="00616707"/>
    <w:rsid w:val="00630D6B"/>
    <w:rsid w:val="006423F4"/>
    <w:rsid w:val="00643653"/>
    <w:rsid w:val="00646B09"/>
    <w:rsid w:val="0065684D"/>
    <w:rsid w:val="006574E3"/>
    <w:rsid w:val="00657BE4"/>
    <w:rsid w:val="00660FC1"/>
    <w:rsid w:val="0066532F"/>
    <w:rsid w:val="00665B9B"/>
    <w:rsid w:val="006746A8"/>
    <w:rsid w:val="00682636"/>
    <w:rsid w:val="00693E07"/>
    <w:rsid w:val="0069411E"/>
    <w:rsid w:val="0069415A"/>
    <w:rsid w:val="006A1419"/>
    <w:rsid w:val="006A1FB4"/>
    <w:rsid w:val="006A6939"/>
    <w:rsid w:val="006C08EB"/>
    <w:rsid w:val="006E05BF"/>
    <w:rsid w:val="006E5ACC"/>
    <w:rsid w:val="006F1381"/>
    <w:rsid w:val="006F28AD"/>
    <w:rsid w:val="006F5226"/>
    <w:rsid w:val="006F5FBC"/>
    <w:rsid w:val="007011F5"/>
    <w:rsid w:val="0070134D"/>
    <w:rsid w:val="00707EE3"/>
    <w:rsid w:val="00710BBC"/>
    <w:rsid w:val="00715720"/>
    <w:rsid w:val="00723F5E"/>
    <w:rsid w:val="00732439"/>
    <w:rsid w:val="00734D29"/>
    <w:rsid w:val="00740DFE"/>
    <w:rsid w:val="00743271"/>
    <w:rsid w:val="00746CF1"/>
    <w:rsid w:val="00791F7B"/>
    <w:rsid w:val="00792239"/>
    <w:rsid w:val="007928C9"/>
    <w:rsid w:val="0079438D"/>
    <w:rsid w:val="007951CE"/>
    <w:rsid w:val="007A14DE"/>
    <w:rsid w:val="007A5CCD"/>
    <w:rsid w:val="007A7929"/>
    <w:rsid w:val="007B7454"/>
    <w:rsid w:val="007D4ACA"/>
    <w:rsid w:val="007E7393"/>
    <w:rsid w:val="007F03E7"/>
    <w:rsid w:val="00805E7C"/>
    <w:rsid w:val="00806666"/>
    <w:rsid w:val="00806FB0"/>
    <w:rsid w:val="008103F1"/>
    <w:rsid w:val="0081509B"/>
    <w:rsid w:val="008161A9"/>
    <w:rsid w:val="0082027C"/>
    <w:rsid w:val="0082098E"/>
    <w:rsid w:val="00820FEA"/>
    <w:rsid w:val="00821A94"/>
    <w:rsid w:val="008222F0"/>
    <w:rsid w:val="00824C05"/>
    <w:rsid w:val="0082699E"/>
    <w:rsid w:val="008427B5"/>
    <w:rsid w:val="00843C85"/>
    <w:rsid w:val="008449AD"/>
    <w:rsid w:val="008564F2"/>
    <w:rsid w:val="008565CD"/>
    <w:rsid w:val="00857C57"/>
    <w:rsid w:val="008639FA"/>
    <w:rsid w:val="00872188"/>
    <w:rsid w:val="0087539A"/>
    <w:rsid w:val="008753F1"/>
    <w:rsid w:val="008754A0"/>
    <w:rsid w:val="008806CF"/>
    <w:rsid w:val="00882F64"/>
    <w:rsid w:val="00883EFF"/>
    <w:rsid w:val="00884B90"/>
    <w:rsid w:val="0088555D"/>
    <w:rsid w:val="00892EF3"/>
    <w:rsid w:val="0089342A"/>
    <w:rsid w:val="00894E01"/>
    <w:rsid w:val="008952D6"/>
    <w:rsid w:val="008A4331"/>
    <w:rsid w:val="008A656B"/>
    <w:rsid w:val="008B620F"/>
    <w:rsid w:val="008C4C20"/>
    <w:rsid w:val="008D125E"/>
    <w:rsid w:val="008D6150"/>
    <w:rsid w:val="008E76AF"/>
    <w:rsid w:val="008E7A42"/>
    <w:rsid w:val="00900803"/>
    <w:rsid w:val="009020B8"/>
    <w:rsid w:val="00902978"/>
    <w:rsid w:val="00902F9E"/>
    <w:rsid w:val="0090306B"/>
    <w:rsid w:val="00904F0F"/>
    <w:rsid w:val="00913A33"/>
    <w:rsid w:val="0091551D"/>
    <w:rsid w:val="0092675E"/>
    <w:rsid w:val="0092759A"/>
    <w:rsid w:val="00932055"/>
    <w:rsid w:val="00934012"/>
    <w:rsid w:val="009503E9"/>
    <w:rsid w:val="00951CD1"/>
    <w:rsid w:val="0096110A"/>
    <w:rsid w:val="00961FCF"/>
    <w:rsid w:val="00973F24"/>
    <w:rsid w:val="0097401D"/>
    <w:rsid w:val="0097522F"/>
    <w:rsid w:val="00983D94"/>
    <w:rsid w:val="0099011C"/>
    <w:rsid w:val="009930D1"/>
    <w:rsid w:val="00997633"/>
    <w:rsid w:val="009978D3"/>
    <w:rsid w:val="009A4BD3"/>
    <w:rsid w:val="009B2C28"/>
    <w:rsid w:val="009B5A40"/>
    <w:rsid w:val="009C3F93"/>
    <w:rsid w:val="009D1A59"/>
    <w:rsid w:val="009D3128"/>
    <w:rsid w:val="009E53E9"/>
    <w:rsid w:val="009E5537"/>
    <w:rsid w:val="009F124C"/>
    <w:rsid w:val="00A168D5"/>
    <w:rsid w:val="00A3177A"/>
    <w:rsid w:val="00A36B90"/>
    <w:rsid w:val="00A409BF"/>
    <w:rsid w:val="00A43171"/>
    <w:rsid w:val="00A43B1C"/>
    <w:rsid w:val="00A442D1"/>
    <w:rsid w:val="00A5246B"/>
    <w:rsid w:val="00A53132"/>
    <w:rsid w:val="00A57887"/>
    <w:rsid w:val="00A72274"/>
    <w:rsid w:val="00A75991"/>
    <w:rsid w:val="00A94004"/>
    <w:rsid w:val="00A97686"/>
    <w:rsid w:val="00AA701F"/>
    <w:rsid w:val="00AB15D6"/>
    <w:rsid w:val="00AB34D1"/>
    <w:rsid w:val="00AB7CAB"/>
    <w:rsid w:val="00AC5A18"/>
    <w:rsid w:val="00AD0415"/>
    <w:rsid w:val="00AE7BA4"/>
    <w:rsid w:val="00AF128F"/>
    <w:rsid w:val="00AF1C18"/>
    <w:rsid w:val="00AF3E49"/>
    <w:rsid w:val="00B05B59"/>
    <w:rsid w:val="00B05C49"/>
    <w:rsid w:val="00B0781D"/>
    <w:rsid w:val="00B343C6"/>
    <w:rsid w:val="00B47FF2"/>
    <w:rsid w:val="00B57DF3"/>
    <w:rsid w:val="00B62777"/>
    <w:rsid w:val="00B6319E"/>
    <w:rsid w:val="00B677F9"/>
    <w:rsid w:val="00B73748"/>
    <w:rsid w:val="00B8675C"/>
    <w:rsid w:val="00B87556"/>
    <w:rsid w:val="00BB10F8"/>
    <w:rsid w:val="00BB3165"/>
    <w:rsid w:val="00BB398B"/>
    <w:rsid w:val="00BB76CB"/>
    <w:rsid w:val="00BC2591"/>
    <w:rsid w:val="00BD63A0"/>
    <w:rsid w:val="00BF5102"/>
    <w:rsid w:val="00BF62BA"/>
    <w:rsid w:val="00C00CC2"/>
    <w:rsid w:val="00C06CA0"/>
    <w:rsid w:val="00C14B66"/>
    <w:rsid w:val="00C21E69"/>
    <w:rsid w:val="00C23286"/>
    <w:rsid w:val="00C2778D"/>
    <w:rsid w:val="00C306FE"/>
    <w:rsid w:val="00C400B6"/>
    <w:rsid w:val="00C50FEF"/>
    <w:rsid w:val="00C5425A"/>
    <w:rsid w:val="00C65013"/>
    <w:rsid w:val="00C7181A"/>
    <w:rsid w:val="00C7550B"/>
    <w:rsid w:val="00C75EFB"/>
    <w:rsid w:val="00C765F9"/>
    <w:rsid w:val="00C76B0F"/>
    <w:rsid w:val="00C83F0E"/>
    <w:rsid w:val="00C8429E"/>
    <w:rsid w:val="00C86D1E"/>
    <w:rsid w:val="00C8715D"/>
    <w:rsid w:val="00C874A9"/>
    <w:rsid w:val="00C874D7"/>
    <w:rsid w:val="00C9343E"/>
    <w:rsid w:val="00CA3014"/>
    <w:rsid w:val="00CA3776"/>
    <w:rsid w:val="00CA49F5"/>
    <w:rsid w:val="00CC0FFB"/>
    <w:rsid w:val="00CC352A"/>
    <w:rsid w:val="00CC4DA1"/>
    <w:rsid w:val="00CD027D"/>
    <w:rsid w:val="00CD41A6"/>
    <w:rsid w:val="00CD5DEA"/>
    <w:rsid w:val="00CD7CF4"/>
    <w:rsid w:val="00CE0F2B"/>
    <w:rsid w:val="00CE1149"/>
    <w:rsid w:val="00CE64B5"/>
    <w:rsid w:val="00CF3599"/>
    <w:rsid w:val="00D00BF4"/>
    <w:rsid w:val="00D01C3D"/>
    <w:rsid w:val="00D02209"/>
    <w:rsid w:val="00D028BD"/>
    <w:rsid w:val="00D0562F"/>
    <w:rsid w:val="00D14AFB"/>
    <w:rsid w:val="00D162BF"/>
    <w:rsid w:val="00D203C3"/>
    <w:rsid w:val="00D24D08"/>
    <w:rsid w:val="00D26FA4"/>
    <w:rsid w:val="00D3783E"/>
    <w:rsid w:val="00D44EEC"/>
    <w:rsid w:val="00D54729"/>
    <w:rsid w:val="00D567B2"/>
    <w:rsid w:val="00D5798A"/>
    <w:rsid w:val="00D634A4"/>
    <w:rsid w:val="00D67860"/>
    <w:rsid w:val="00D73316"/>
    <w:rsid w:val="00D7599D"/>
    <w:rsid w:val="00D8100A"/>
    <w:rsid w:val="00D94498"/>
    <w:rsid w:val="00D96379"/>
    <w:rsid w:val="00DC2DDF"/>
    <w:rsid w:val="00DC2FC8"/>
    <w:rsid w:val="00DC64CA"/>
    <w:rsid w:val="00DD3011"/>
    <w:rsid w:val="00DE3B07"/>
    <w:rsid w:val="00DF4BE5"/>
    <w:rsid w:val="00E101F6"/>
    <w:rsid w:val="00E15C1B"/>
    <w:rsid w:val="00E15E53"/>
    <w:rsid w:val="00E16443"/>
    <w:rsid w:val="00E16C6B"/>
    <w:rsid w:val="00E17E6A"/>
    <w:rsid w:val="00E22985"/>
    <w:rsid w:val="00E22E67"/>
    <w:rsid w:val="00E40793"/>
    <w:rsid w:val="00E45778"/>
    <w:rsid w:val="00E45AE9"/>
    <w:rsid w:val="00E45F04"/>
    <w:rsid w:val="00E46B5A"/>
    <w:rsid w:val="00E4743B"/>
    <w:rsid w:val="00E52C35"/>
    <w:rsid w:val="00E541C7"/>
    <w:rsid w:val="00E5775F"/>
    <w:rsid w:val="00E61DBA"/>
    <w:rsid w:val="00E63B5D"/>
    <w:rsid w:val="00E77D82"/>
    <w:rsid w:val="00E80717"/>
    <w:rsid w:val="00E839C6"/>
    <w:rsid w:val="00E86EB7"/>
    <w:rsid w:val="00E956F7"/>
    <w:rsid w:val="00E96380"/>
    <w:rsid w:val="00EA02F0"/>
    <w:rsid w:val="00EA1192"/>
    <w:rsid w:val="00EB13BF"/>
    <w:rsid w:val="00EB335D"/>
    <w:rsid w:val="00EB7B1F"/>
    <w:rsid w:val="00EC39AB"/>
    <w:rsid w:val="00EC7B46"/>
    <w:rsid w:val="00ED5E91"/>
    <w:rsid w:val="00ED743E"/>
    <w:rsid w:val="00EE1A11"/>
    <w:rsid w:val="00EF03C4"/>
    <w:rsid w:val="00EF1A1D"/>
    <w:rsid w:val="00F04BD0"/>
    <w:rsid w:val="00F0710A"/>
    <w:rsid w:val="00F07C16"/>
    <w:rsid w:val="00F23B1B"/>
    <w:rsid w:val="00F2793F"/>
    <w:rsid w:val="00F35BB0"/>
    <w:rsid w:val="00F40EC4"/>
    <w:rsid w:val="00F50F66"/>
    <w:rsid w:val="00F536A8"/>
    <w:rsid w:val="00F57A4B"/>
    <w:rsid w:val="00F57FFC"/>
    <w:rsid w:val="00F70066"/>
    <w:rsid w:val="00F74EAC"/>
    <w:rsid w:val="00F769E6"/>
    <w:rsid w:val="00F80003"/>
    <w:rsid w:val="00F8731D"/>
    <w:rsid w:val="00F90295"/>
    <w:rsid w:val="00FA4142"/>
    <w:rsid w:val="00FA5A0E"/>
    <w:rsid w:val="00FC22A5"/>
    <w:rsid w:val="00FC4394"/>
    <w:rsid w:val="00FC6629"/>
    <w:rsid w:val="00FD71C8"/>
    <w:rsid w:val="00FE60BB"/>
    <w:rsid w:val="00FE7233"/>
    <w:rsid w:val="00FF3713"/>
    <w:rsid w:val="00FF5819"/>
    <w:rsid w:val="00F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uiPriority w:val="99"/>
    <w:qFormat/>
    <w:locked/>
    <w:rsid w:val="00E16443"/>
    <w:pPr>
      <w:keepNext/>
      <w:keepLines/>
      <w:pageBreakBefore/>
      <w:numPr>
        <w:ilvl w:val="1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uiPriority w:val="99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footnote text"/>
    <w:basedOn w:val="a"/>
    <w:link w:val="Char2"/>
    <w:unhideWhenUsed/>
    <w:locked/>
    <w:rsid w:val="005F2F6A"/>
    <w:pPr>
      <w:overflowPunct/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/>
      <w:szCs w:val="20"/>
    </w:rPr>
  </w:style>
  <w:style w:type="character" w:customStyle="1" w:styleId="Char2">
    <w:name w:val="Κείμενο υποσημείωσης Char"/>
    <w:basedOn w:val="a0"/>
    <w:link w:val="a8"/>
    <w:rsid w:val="005F2F6A"/>
    <w:rPr>
      <w:rFonts w:ascii="Times New Roman" w:hAnsi="Times New Roman"/>
      <w:sz w:val="20"/>
      <w:szCs w:val="20"/>
    </w:rPr>
  </w:style>
  <w:style w:type="character" w:styleId="a9">
    <w:name w:val="footnote reference"/>
    <w:unhideWhenUsed/>
    <w:locked/>
    <w:rsid w:val="005F2F6A"/>
    <w:rPr>
      <w:vertAlign w:val="superscript"/>
    </w:rPr>
  </w:style>
  <w:style w:type="paragraph" w:styleId="aa">
    <w:name w:val="List Paragraph"/>
    <w:basedOn w:val="a"/>
    <w:uiPriority w:val="34"/>
    <w:qFormat/>
    <w:rsid w:val="00D24D0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Λίστα με αριθμούς1"/>
    <w:basedOn w:val="a"/>
    <w:rsid w:val="00D028BD"/>
    <w:pPr>
      <w:suppressAutoHyphens/>
      <w:overflowPunct/>
      <w:autoSpaceDE/>
      <w:autoSpaceDN/>
      <w:adjustRightInd/>
      <w:spacing w:before="120" w:after="240" w:line="300" w:lineRule="atLeast"/>
      <w:textAlignment w:val="auto"/>
    </w:pPr>
    <w:rPr>
      <w:rFonts w:ascii="Verdana" w:hAnsi="Verdana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uiPriority w:val="99"/>
    <w:qFormat/>
    <w:locked/>
    <w:rsid w:val="00E16443"/>
    <w:pPr>
      <w:keepNext/>
      <w:keepLines/>
      <w:pageBreakBefore/>
      <w:numPr>
        <w:ilvl w:val="1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uiPriority w:val="99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footnote text"/>
    <w:basedOn w:val="a"/>
    <w:link w:val="Char2"/>
    <w:unhideWhenUsed/>
    <w:locked/>
    <w:rsid w:val="005F2F6A"/>
    <w:pPr>
      <w:overflowPunct/>
      <w:autoSpaceDE/>
      <w:autoSpaceDN/>
      <w:adjustRightInd/>
      <w:spacing w:line="240" w:lineRule="auto"/>
      <w:jc w:val="left"/>
      <w:textAlignment w:val="auto"/>
    </w:pPr>
    <w:rPr>
      <w:rFonts w:ascii="Times New Roman" w:hAnsi="Times New Roman"/>
      <w:szCs w:val="20"/>
    </w:rPr>
  </w:style>
  <w:style w:type="character" w:customStyle="1" w:styleId="Char2">
    <w:name w:val="Κείμενο υποσημείωσης Char"/>
    <w:basedOn w:val="a0"/>
    <w:link w:val="a8"/>
    <w:rsid w:val="005F2F6A"/>
    <w:rPr>
      <w:rFonts w:ascii="Times New Roman" w:hAnsi="Times New Roman"/>
      <w:sz w:val="20"/>
      <w:szCs w:val="20"/>
    </w:rPr>
  </w:style>
  <w:style w:type="character" w:styleId="a9">
    <w:name w:val="footnote reference"/>
    <w:unhideWhenUsed/>
    <w:locked/>
    <w:rsid w:val="005F2F6A"/>
    <w:rPr>
      <w:vertAlign w:val="superscript"/>
    </w:rPr>
  </w:style>
  <w:style w:type="paragraph" w:styleId="aa">
    <w:name w:val="List Paragraph"/>
    <w:basedOn w:val="a"/>
    <w:uiPriority w:val="34"/>
    <w:qFormat/>
    <w:rsid w:val="00D24D0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Λίστα με αριθμούς1"/>
    <w:basedOn w:val="a"/>
    <w:rsid w:val="00D028BD"/>
    <w:pPr>
      <w:suppressAutoHyphens/>
      <w:overflowPunct/>
      <w:autoSpaceDE/>
      <w:autoSpaceDN/>
      <w:adjustRightInd/>
      <w:spacing w:before="120" w:after="240" w:line="300" w:lineRule="atLeast"/>
      <w:textAlignment w:val="auto"/>
    </w:pPr>
    <w:rPr>
      <w:rFonts w:ascii="Verdana" w:hAnsi="Verdana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77B55-3CCF-480E-9A9B-A1647B9E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2035</Words>
  <Characters>14328</Characters>
  <Application>Microsoft Office Word</Application>
  <DocSecurity>0</DocSecurity>
  <Lines>119</Lines>
  <Paragraphs>32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16331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dbrillaki</dc:creator>
  <cp:lastModifiedBy>Δήμητρα Μπριλλάκη</cp:lastModifiedBy>
  <cp:revision>4</cp:revision>
  <cp:lastPrinted>2018-04-11T12:22:00Z</cp:lastPrinted>
  <dcterms:created xsi:type="dcterms:W3CDTF">2020-01-30T16:01:00Z</dcterms:created>
  <dcterms:modified xsi:type="dcterms:W3CDTF">2020-01-30T16:04:00Z</dcterms:modified>
</cp:coreProperties>
</file>